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4" w:rsidRDefault="00635DD4" w:rsidP="00635DD4">
      <w:pPr>
        <w:pStyle w:val="18"/>
        <w:rPr>
          <w:szCs w:val="22"/>
        </w:rPr>
      </w:pPr>
    </w:p>
    <w:p w:rsidR="00635DD4" w:rsidRDefault="00635DD4" w:rsidP="00635DD4">
      <w:pPr>
        <w:rPr>
          <w:szCs w:val="22"/>
          <w:lang w:val="el-GR"/>
        </w:rPr>
      </w:pPr>
    </w:p>
    <w:p w:rsidR="00635DD4" w:rsidRDefault="00635DD4" w:rsidP="00635DD4">
      <w:pPr>
        <w:rPr>
          <w:szCs w:val="22"/>
          <w:lang w:val="el-GR"/>
        </w:rPr>
      </w:pPr>
    </w:p>
    <w:p w:rsidR="00635DD4" w:rsidRDefault="00635DD4" w:rsidP="00635DD4">
      <w:pPr>
        <w:rPr>
          <w:szCs w:val="22"/>
          <w:lang w:val="el-GR"/>
        </w:rPr>
      </w:pPr>
    </w:p>
    <w:p w:rsidR="00635DD4" w:rsidRDefault="00635DD4" w:rsidP="00635DD4">
      <w:pPr>
        <w:rPr>
          <w:szCs w:val="22"/>
          <w:lang w:val="el-GR"/>
        </w:rPr>
      </w:pPr>
    </w:p>
    <w:p w:rsidR="00635DD4" w:rsidRDefault="00635DD4" w:rsidP="00635DD4">
      <w:pPr>
        <w:rPr>
          <w:szCs w:val="22"/>
          <w:lang w:val="el-GR"/>
        </w:rPr>
      </w:pPr>
    </w:p>
    <w:p w:rsidR="00635DD4" w:rsidRDefault="00635DD4" w:rsidP="00635DD4">
      <w:pPr>
        <w:rPr>
          <w:szCs w:val="22"/>
          <w:lang w:val="el-GR"/>
        </w:rPr>
      </w:pPr>
    </w:p>
    <w:p w:rsidR="00C37F91" w:rsidRDefault="00635DD4" w:rsidP="00635DD4">
      <w:pPr>
        <w:pStyle w:val="Style1"/>
      </w:pPr>
      <w:r>
        <w:rPr>
          <w:sz w:val="22"/>
          <w:szCs w:val="22"/>
        </w:rPr>
        <w:br/>
      </w:r>
      <w:r>
        <w:rPr>
          <w:sz w:val="22"/>
          <w:szCs w:val="22"/>
        </w:rPr>
        <w:br/>
      </w:r>
      <w:r>
        <w:rPr>
          <w:sz w:val="22"/>
          <w:szCs w:val="22"/>
        </w:rPr>
        <w:br/>
      </w:r>
      <w:r>
        <w:br/>
      </w:r>
      <w:bookmarkStart w:id="0" w:name="_Toc489265912"/>
      <w:r w:rsidR="00C37F91">
        <w:t xml:space="preserve">ΔΙΑΚΗΡΥΞΗ ΠΡΟΜΗΘΕΙΑΣ </w:t>
      </w:r>
    </w:p>
    <w:bookmarkEnd w:id="0"/>
    <w:p w:rsidR="00635DD4" w:rsidRDefault="00C37F91" w:rsidP="00635DD4">
      <w:pPr>
        <w:pStyle w:val="Style1"/>
      </w:pPr>
      <w:r>
        <w:t>«ΠΡΟΜΗΘΕΙΑ ΚΑΙ ΤΟΠΟΘΕΤΗΣΗ ΑΙΘΟΥΣΩΝ ΔΙΔΑΣΚΑΛΙΑΣ ΣΤΟ ΔΗΜΟΤΙΚΟ ΣΧΟΛΕΙΟ ΣΚΑΛΑΣ ΠΑΤΜΟΥ»</w:t>
      </w:r>
      <w:r w:rsidR="00635DD4">
        <w:br/>
      </w:r>
      <w:r w:rsidR="00635DD4">
        <w:rPr>
          <w:sz w:val="22"/>
          <w:szCs w:val="22"/>
        </w:rPr>
        <w:br/>
      </w:r>
      <w:r w:rsidR="00635DD4">
        <w:rPr>
          <w:sz w:val="22"/>
          <w:szCs w:val="22"/>
        </w:rPr>
        <w:br/>
      </w:r>
    </w:p>
    <w:p w:rsidR="00292C77" w:rsidRPr="004B42CF" w:rsidRDefault="00292C77">
      <w:pPr>
        <w:suppressAutoHyphens w:val="0"/>
        <w:spacing w:after="200" w:line="276" w:lineRule="auto"/>
        <w:jc w:val="left"/>
        <w:rPr>
          <w:b/>
          <w:bCs/>
          <w:caps/>
          <w:sz w:val="20"/>
          <w:szCs w:val="20"/>
          <w:lang w:val="el-GR"/>
        </w:rPr>
      </w:pPr>
      <w:r w:rsidRPr="004B42CF">
        <w:rPr>
          <w:lang w:val="el-GR"/>
        </w:rPr>
        <w:br w:type="page"/>
      </w:r>
    </w:p>
    <w:p w:rsidR="00635DD4" w:rsidRPr="004B42CF" w:rsidRDefault="000F58FA" w:rsidP="00292C77">
      <w:pPr>
        <w:pStyle w:val="1c"/>
        <w:tabs>
          <w:tab w:val="left" w:pos="440"/>
          <w:tab w:val="right" w:leader="dot" w:pos="9628"/>
        </w:tabs>
        <w:rPr>
          <w:noProof/>
          <w:lang w:val="el-GR"/>
        </w:rPr>
      </w:pPr>
      <w:r>
        <w:lastRenderedPageBreak/>
        <w:fldChar w:fldCharType="begin"/>
      </w:r>
      <w:r w:rsidR="00635DD4" w:rsidRPr="004B42CF">
        <w:rPr>
          <w:lang w:val="el-GR"/>
        </w:rPr>
        <w:instrText xml:space="preserve"> </w:instrText>
      </w:r>
      <w:r w:rsidR="00635DD4">
        <w:instrText>TOC</w:instrText>
      </w:r>
      <w:r w:rsidR="00635DD4" w:rsidRPr="004B42CF">
        <w:rPr>
          <w:lang w:val="el-GR"/>
        </w:rPr>
        <w:instrText xml:space="preserve"> \</w:instrText>
      </w:r>
      <w:r w:rsidR="00635DD4">
        <w:instrText>o</w:instrText>
      </w:r>
      <w:r w:rsidR="00635DD4" w:rsidRPr="004B42CF">
        <w:rPr>
          <w:lang w:val="el-GR"/>
        </w:rPr>
        <w:instrText xml:space="preserve"> "2-4" \</w:instrText>
      </w:r>
      <w:r w:rsidR="00635DD4">
        <w:instrText>h</w:instrText>
      </w:r>
      <w:r w:rsidR="00635DD4" w:rsidRPr="004B42CF">
        <w:rPr>
          <w:lang w:val="el-GR"/>
        </w:rPr>
        <w:instrText xml:space="preserve"> \</w:instrText>
      </w:r>
      <w:r w:rsidR="00635DD4">
        <w:instrText>z</w:instrText>
      </w:r>
      <w:r w:rsidR="00635DD4" w:rsidRPr="004B42CF">
        <w:rPr>
          <w:lang w:val="el-GR"/>
        </w:rPr>
        <w:instrText xml:space="preserve"> \</w:instrText>
      </w:r>
      <w:r w:rsidR="00635DD4">
        <w:instrText>t</w:instrText>
      </w:r>
      <w:r w:rsidR="00635DD4" w:rsidRPr="004B42CF">
        <w:rPr>
          <w:lang w:val="el-GR"/>
        </w:rPr>
        <w:instrText xml:space="preserve"> "</w:instrText>
      </w:r>
      <w:r w:rsidR="00635DD4">
        <w:instrText>Heading</w:instrText>
      </w:r>
      <w:r w:rsidR="00635DD4" w:rsidRPr="004B42CF">
        <w:rPr>
          <w:lang w:val="el-GR"/>
        </w:rPr>
        <w:instrText xml:space="preserve"> 1;1" </w:instrText>
      </w:r>
      <w:r>
        <w:fldChar w:fldCharType="separate"/>
      </w:r>
    </w:p>
    <w:p w:rsidR="00575D43" w:rsidRPr="004B42CF" w:rsidRDefault="000F58FA" w:rsidP="00635DD4">
      <w:pPr>
        <w:pStyle w:val="26"/>
        <w:tabs>
          <w:tab w:val="right" w:leader="dot" w:pos="9628"/>
        </w:tabs>
        <w:rPr>
          <w:noProof/>
          <w:lang w:val="el-GR"/>
        </w:rPr>
      </w:pPr>
      <w:r>
        <w:rPr>
          <w:noProof/>
        </w:rPr>
        <w:fldChar w:fldCharType="begin"/>
      </w:r>
      <w:r w:rsidR="00635DD4" w:rsidRPr="004B42CF">
        <w:rPr>
          <w:noProof/>
          <w:lang w:val="el-GR"/>
        </w:rPr>
        <w:instrText xml:space="preserve"> </w:instrText>
      </w:r>
      <w:r w:rsidR="00635DD4">
        <w:rPr>
          <w:noProof/>
        </w:rPr>
        <w:instrText>HYPERLINK</w:instrText>
      </w:r>
      <w:r w:rsidR="00635DD4" w:rsidRPr="004B42CF">
        <w:rPr>
          <w:noProof/>
          <w:lang w:val="el-GR"/>
        </w:rPr>
        <w:instrText xml:space="preserve">  \</w:instrText>
      </w:r>
      <w:r w:rsidR="00635DD4">
        <w:rPr>
          <w:noProof/>
        </w:rPr>
        <w:instrText>l</w:instrText>
      </w:r>
      <w:r w:rsidR="00635DD4" w:rsidRPr="004B42CF">
        <w:rPr>
          <w:noProof/>
          <w:lang w:val="el-GR"/>
        </w:rPr>
        <w:instrText xml:space="preserve"> "__</w:instrText>
      </w:r>
      <w:r w:rsidR="00635DD4">
        <w:rPr>
          <w:noProof/>
        </w:rPr>
        <w:instrText>RefHeading</w:instrText>
      </w:r>
      <w:r w:rsidR="00635DD4" w:rsidRPr="004B42CF">
        <w:rPr>
          <w:noProof/>
          <w:lang w:val="el-GR"/>
        </w:rPr>
        <w:instrText>___</w:instrText>
      </w:r>
      <w:r w:rsidR="00635DD4">
        <w:rPr>
          <w:noProof/>
        </w:rPr>
        <w:instrText>Toc</w:instrText>
      </w:r>
      <w:r w:rsidR="00635DD4" w:rsidRPr="004B42CF">
        <w:rPr>
          <w:noProof/>
          <w:lang w:val="el-GR"/>
        </w:rPr>
        <w:instrText>470009845"</w:instrText>
      </w:r>
      <w:r>
        <w:rPr>
          <w:noProof/>
        </w:rPr>
        <w:fldChar w:fldCharType="separate"/>
      </w:r>
      <w:r w:rsidR="00635DD4">
        <w:rPr>
          <w:noProof/>
          <w:lang w:val="el-GR" w:eastAsia="el-GR"/>
        </w:rPr>
        <w:t xml:space="preserve"> </w:t>
      </w:r>
    </w:p>
    <w:sdt>
      <w:sdtPr>
        <w:rPr>
          <w:rFonts w:ascii="Calibri" w:eastAsia="Times New Roman" w:hAnsi="Calibri" w:cs="Calibri"/>
          <w:b w:val="0"/>
          <w:bCs w:val="0"/>
          <w:noProof/>
          <w:color w:val="auto"/>
          <w:sz w:val="22"/>
          <w:szCs w:val="24"/>
          <w:lang w:val="en-GB" w:eastAsia="zh-CN"/>
        </w:rPr>
        <w:id w:val="11391774"/>
        <w:docPartObj>
          <w:docPartGallery w:val="Table of Contents"/>
          <w:docPartUnique/>
        </w:docPartObj>
      </w:sdtPr>
      <w:sdtContent>
        <w:p w:rsidR="00575D43" w:rsidRDefault="00575D43">
          <w:pPr>
            <w:pStyle w:val="aff"/>
            <w:rPr>
              <w:noProof/>
            </w:rPr>
          </w:pPr>
          <w:r>
            <w:rPr>
              <w:noProof/>
            </w:rPr>
            <w:t>Περιεχόμενα</w:t>
          </w:r>
        </w:p>
        <w:p w:rsidR="00575D43" w:rsidRDefault="000F58FA">
          <w:pPr>
            <w:pStyle w:val="1c"/>
            <w:tabs>
              <w:tab w:val="right" w:leader="dot" w:pos="9628"/>
            </w:tabs>
            <w:rPr>
              <w:rFonts w:asciiTheme="minorHAnsi" w:eastAsiaTheme="minorEastAsia" w:hAnsiTheme="minorHAnsi" w:cstheme="minorBidi"/>
              <w:b w:val="0"/>
              <w:bCs w:val="0"/>
              <w:caps w:val="0"/>
              <w:noProof/>
              <w:sz w:val="22"/>
              <w:szCs w:val="22"/>
              <w:lang w:val="el-GR" w:eastAsia="el-GR"/>
            </w:rPr>
          </w:pPr>
          <w:r>
            <w:rPr>
              <w:noProof/>
              <w:lang w:val="el-GR"/>
            </w:rPr>
            <w:fldChar w:fldCharType="begin"/>
          </w:r>
          <w:r w:rsidR="00575D43">
            <w:rPr>
              <w:noProof/>
              <w:lang w:val="el-GR"/>
            </w:rPr>
            <w:instrText xml:space="preserve"> TOC \o "1-3" \h \z \u </w:instrText>
          </w:r>
          <w:r>
            <w:rPr>
              <w:noProof/>
              <w:lang w:val="el-GR"/>
            </w:rPr>
            <w:fldChar w:fldCharType="separate"/>
          </w:r>
        </w:p>
        <w:p w:rsidR="00575D43" w:rsidRDefault="008F0B1C">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14" w:history="1">
            <w:r w:rsidR="00575D43" w:rsidRPr="00791BB9">
              <w:rPr>
                <w:rStyle w:val="-"/>
                <w:noProof/>
                <w:lang w:val="el-GR"/>
              </w:rPr>
              <w:t>1.</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ΑΝΑΘΕΤΟΥΣΑ ΑΡΧΗ ΚΑΙ ΑΝΤΙΚΕΙΜΕΝΟ ΣΥΜΒΑΣΗΣ</w:t>
            </w:r>
            <w:r w:rsidR="00575D43">
              <w:rPr>
                <w:noProof/>
                <w:webHidden/>
              </w:rPr>
              <w:tab/>
            </w:r>
            <w:r w:rsidR="000F58FA">
              <w:rPr>
                <w:noProof/>
                <w:webHidden/>
              </w:rPr>
              <w:fldChar w:fldCharType="begin"/>
            </w:r>
            <w:r w:rsidR="00575D43">
              <w:rPr>
                <w:noProof/>
                <w:webHidden/>
              </w:rPr>
              <w:instrText xml:space="preserve"> PAGEREF _Toc489265914 \h </w:instrText>
            </w:r>
            <w:r w:rsidR="000F58FA">
              <w:rPr>
                <w:noProof/>
                <w:webHidden/>
              </w:rPr>
            </w:r>
            <w:r w:rsidR="000F58FA">
              <w:rPr>
                <w:noProof/>
                <w:webHidden/>
              </w:rPr>
              <w:fldChar w:fldCharType="separate"/>
            </w:r>
            <w:r w:rsidR="00BE6D8A">
              <w:rPr>
                <w:noProof/>
                <w:webHidden/>
              </w:rPr>
              <w:t>4</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5" w:history="1">
            <w:r w:rsidR="00575D43" w:rsidRPr="00791BB9">
              <w:rPr>
                <w:rStyle w:val="-"/>
                <w:noProof/>
                <w:lang w:val="el-GR"/>
              </w:rPr>
              <w:t>1.1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Στοιχεία Αναθέτουσας Αρχής</w:t>
            </w:r>
            <w:r w:rsidR="00575D43">
              <w:rPr>
                <w:noProof/>
                <w:webHidden/>
              </w:rPr>
              <w:tab/>
            </w:r>
            <w:r w:rsidR="000F58FA">
              <w:rPr>
                <w:noProof/>
                <w:webHidden/>
              </w:rPr>
              <w:fldChar w:fldCharType="begin"/>
            </w:r>
            <w:r w:rsidR="00575D43">
              <w:rPr>
                <w:noProof/>
                <w:webHidden/>
              </w:rPr>
              <w:instrText xml:space="preserve"> PAGEREF _Toc489265915 \h </w:instrText>
            </w:r>
            <w:r w:rsidR="000F58FA">
              <w:rPr>
                <w:noProof/>
                <w:webHidden/>
              </w:rPr>
            </w:r>
            <w:r w:rsidR="000F58FA">
              <w:rPr>
                <w:noProof/>
                <w:webHidden/>
              </w:rPr>
              <w:fldChar w:fldCharType="separate"/>
            </w:r>
            <w:r w:rsidR="00BE6D8A">
              <w:rPr>
                <w:noProof/>
                <w:webHidden/>
              </w:rPr>
              <w:t>4</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6" w:history="1">
            <w:r w:rsidR="00575D43" w:rsidRPr="00791BB9">
              <w:rPr>
                <w:rStyle w:val="-"/>
                <w:noProof/>
                <w:lang w:val="el-GR"/>
              </w:rPr>
              <w:t>1.2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Στοιχεία Διαδικασίας-Χρηματοδότηση</w:t>
            </w:r>
            <w:r w:rsidR="00575D43">
              <w:rPr>
                <w:noProof/>
                <w:webHidden/>
              </w:rPr>
              <w:tab/>
            </w:r>
            <w:r w:rsidR="000F58FA">
              <w:rPr>
                <w:noProof/>
                <w:webHidden/>
              </w:rPr>
              <w:fldChar w:fldCharType="begin"/>
            </w:r>
            <w:r w:rsidR="00575D43">
              <w:rPr>
                <w:noProof/>
                <w:webHidden/>
              </w:rPr>
              <w:instrText xml:space="preserve"> PAGEREF _Toc489265916 \h </w:instrText>
            </w:r>
            <w:r w:rsidR="000F58FA">
              <w:rPr>
                <w:noProof/>
                <w:webHidden/>
              </w:rPr>
            </w:r>
            <w:r w:rsidR="000F58FA">
              <w:rPr>
                <w:noProof/>
                <w:webHidden/>
              </w:rPr>
              <w:fldChar w:fldCharType="separate"/>
            </w:r>
            <w:r w:rsidR="00BE6D8A">
              <w:rPr>
                <w:noProof/>
                <w:webHidden/>
              </w:rPr>
              <w:t>4</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7" w:history="1">
            <w:r w:rsidR="00575D43" w:rsidRPr="00791BB9">
              <w:rPr>
                <w:rStyle w:val="-"/>
                <w:noProof/>
                <w:lang w:val="el-GR"/>
              </w:rPr>
              <w:t>1.3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Συνοπτική Περιγραφή φυσικού και οικονομικού αντικειμένου της σύμβασης</w:t>
            </w:r>
            <w:r w:rsidR="00575D43">
              <w:rPr>
                <w:noProof/>
                <w:webHidden/>
              </w:rPr>
              <w:tab/>
            </w:r>
            <w:r w:rsidR="000F58FA">
              <w:rPr>
                <w:noProof/>
                <w:webHidden/>
              </w:rPr>
              <w:fldChar w:fldCharType="begin"/>
            </w:r>
            <w:r w:rsidR="00575D43">
              <w:rPr>
                <w:noProof/>
                <w:webHidden/>
              </w:rPr>
              <w:instrText xml:space="preserve"> PAGEREF _Toc489265917 \h </w:instrText>
            </w:r>
            <w:r w:rsidR="000F58FA">
              <w:rPr>
                <w:noProof/>
                <w:webHidden/>
              </w:rPr>
            </w:r>
            <w:r w:rsidR="000F58FA">
              <w:rPr>
                <w:noProof/>
                <w:webHidden/>
              </w:rPr>
              <w:fldChar w:fldCharType="separate"/>
            </w:r>
            <w:r w:rsidR="00BE6D8A">
              <w:rPr>
                <w:noProof/>
                <w:webHidden/>
              </w:rPr>
              <w:t>4</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8" w:history="1">
            <w:r w:rsidR="00575D43" w:rsidRPr="00791BB9">
              <w:rPr>
                <w:rStyle w:val="-"/>
                <w:noProof/>
                <w:lang w:val="el-GR"/>
              </w:rPr>
              <w:t>1.4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Θεσμικό πλαίσιο</w:t>
            </w:r>
            <w:r w:rsidR="00575D43">
              <w:rPr>
                <w:noProof/>
                <w:webHidden/>
              </w:rPr>
              <w:tab/>
            </w:r>
            <w:r w:rsidR="000F58FA">
              <w:rPr>
                <w:noProof/>
                <w:webHidden/>
              </w:rPr>
              <w:fldChar w:fldCharType="begin"/>
            </w:r>
            <w:r w:rsidR="00575D43">
              <w:rPr>
                <w:noProof/>
                <w:webHidden/>
              </w:rPr>
              <w:instrText xml:space="preserve"> PAGEREF _Toc489265918 \h </w:instrText>
            </w:r>
            <w:r w:rsidR="000F58FA">
              <w:rPr>
                <w:noProof/>
                <w:webHidden/>
              </w:rPr>
            </w:r>
            <w:r w:rsidR="000F58FA">
              <w:rPr>
                <w:noProof/>
                <w:webHidden/>
              </w:rPr>
              <w:fldChar w:fldCharType="separate"/>
            </w:r>
            <w:r w:rsidR="00BE6D8A">
              <w:rPr>
                <w:noProof/>
                <w:webHidden/>
              </w:rPr>
              <w:t>5</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9" w:history="1">
            <w:r w:rsidR="00575D43" w:rsidRPr="00791BB9">
              <w:rPr>
                <w:rStyle w:val="-"/>
                <w:noProof/>
                <w:lang w:val="el-GR"/>
              </w:rPr>
              <w:t>1.5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Προθεσμία παραλαβής προσφορών και διενέργεια διαγωνισμού</w:t>
            </w:r>
            <w:r w:rsidR="00575D43">
              <w:rPr>
                <w:noProof/>
                <w:webHidden/>
              </w:rPr>
              <w:tab/>
            </w:r>
            <w:r w:rsidR="000F58FA">
              <w:rPr>
                <w:noProof/>
                <w:webHidden/>
              </w:rPr>
              <w:fldChar w:fldCharType="begin"/>
            </w:r>
            <w:r w:rsidR="00575D43">
              <w:rPr>
                <w:noProof/>
                <w:webHidden/>
              </w:rPr>
              <w:instrText xml:space="preserve"> PAGEREF _Toc489265919 \h </w:instrText>
            </w:r>
            <w:r w:rsidR="000F58FA">
              <w:rPr>
                <w:noProof/>
                <w:webHidden/>
              </w:rPr>
            </w:r>
            <w:r w:rsidR="000F58FA">
              <w:rPr>
                <w:noProof/>
                <w:webHidden/>
              </w:rPr>
              <w:fldChar w:fldCharType="separate"/>
            </w:r>
            <w:r w:rsidR="00BE6D8A">
              <w:rPr>
                <w:noProof/>
                <w:webHidden/>
              </w:rPr>
              <w:t>6</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0" w:history="1">
            <w:r w:rsidR="00575D43" w:rsidRPr="00791BB9">
              <w:rPr>
                <w:rStyle w:val="-"/>
                <w:noProof/>
                <w:lang w:val="el-GR"/>
              </w:rPr>
              <w:t>1.6</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Δημοσιότητα</w:t>
            </w:r>
            <w:r w:rsidR="00575D43">
              <w:rPr>
                <w:noProof/>
                <w:webHidden/>
              </w:rPr>
              <w:tab/>
            </w:r>
            <w:r w:rsidR="000F58FA">
              <w:rPr>
                <w:noProof/>
                <w:webHidden/>
              </w:rPr>
              <w:fldChar w:fldCharType="begin"/>
            </w:r>
            <w:r w:rsidR="00575D43">
              <w:rPr>
                <w:noProof/>
                <w:webHidden/>
              </w:rPr>
              <w:instrText xml:space="preserve"> PAGEREF _Toc489265920 \h </w:instrText>
            </w:r>
            <w:r w:rsidR="000F58FA">
              <w:rPr>
                <w:noProof/>
                <w:webHidden/>
              </w:rPr>
            </w:r>
            <w:r w:rsidR="000F58FA">
              <w:rPr>
                <w:noProof/>
                <w:webHidden/>
              </w:rPr>
              <w:fldChar w:fldCharType="separate"/>
            </w:r>
            <w:r w:rsidR="00BE6D8A">
              <w:rPr>
                <w:noProof/>
                <w:webHidden/>
              </w:rPr>
              <w:t>7</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1" w:history="1">
            <w:r w:rsidR="00575D43" w:rsidRPr="00791BB9">
              <w:rPr>
                <w:rStyle w:val="-"/>
                <w:noProof/>
                <w:lang w:val="el-GR"/>
              </w:rPr>
              <w:t>1.7</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Αρχές εφαρμοζόμενες στη διαδικασία σύναψης</w:t>
            </w:r>
            <w:r w:rsidR="00575D43">
              <w:rPr>
                <w:noProof/>
                <w:webHidden/>
              </w:rPr>
              <w:tab/>
            </w:r>
            <w:r w:rsidR="000F58FA">
              <w:rPr>
                <w:noProof/>
                <w:webHidden/>
              </w:rPr>
              <w:fldChar w:fldCharType="begin"/>
            </w:r>
            <w:r w:rsidR="00575D43">
              <w:rPr>
                <w:noProof/>
                <w:webHidden/>
              </w:rPr>
              <w:instrText xml:space="preserve"> PAGEREF _Toc489265921 \h </w:instrText>
            </w:r>
            <w:r w:rsidR="000F58FA">
              <w:rPr>
                <w:noProof/>
                <w:webHidden/>
              </w:rPr>
            </w:r>
            <w:r w:rsidR="000F58FA">
              <w:rPr>
                <w:noProof/>
                <w:webHidden/>
              </w:rPr>
              <w:fldChar w:fldCharType="separate"/>
            </w:r>
            <w:r w:rsidR="00BE6D8A">
              <w:rPr>
                <w:noProof/>
                <w:webHidden/>
              </w:rPr>
              <w:t>7</w:t>
            </w:r>
            <w:r w:rsidR="000F58FA">
              <w:rPr>
                <w:noProof/>
                <w:webHidden/>
              </w:rPr>
              <w:fldChar w:fldCharType="end"/>
            </w:r>
          </w:hyperlink>
        </w:p>
        <w:p w:rsidR="00575D43" w:rsidRDefault="008F0B1C">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22" w:history="1">
            <w:r w:rsidR="00575D43" w:rsidRPr="00791BB9">
              <w:rPr>
                <w:rStyle w:val="-"/>
                <w:noProof/>
                <w:lang w:val="el-GR"/>
              </w:rPr>
              <w:t>2.</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ΓΕΝΙΚΟΙ ΚΑΙ ΕΙΔΙΚΟΙ ΟΡΟΙ ΣΥΜΜΕΤΟΧΗΣ</w:t>
            </w:r>
            <w:r w:rsidR="00575D43">
              <w:rPr>
                <w:noProof/>
                <w:webHidden/>
              </w:rPr>
              <w:tab/>
            </w:r>
            <w:r w:rsidR="000F58FA">
              <w:rPr>
                <w:noProof/>
                <w:webHidden/>
              </w:rPr>
              <w:fldChar w:fldCharType="begin"/>
            </w:r>
            <w:r w:rsidR="00575D43">
              <w:rPr>
                <w:noProof/>
                <w:webHidden/>
              </w:rPr>
              <w:instrText xml:space="preserve"> PAGEREF _Toc489265922 \h </w:instrText>
            </w:r>
            <w:r w:rsidR="000F58FA">
              <w:rPr>
                <w:noProof/>
                <w:webHidden/>
              </w:rPr>
            </w:r>
            <w:r w:rsidR="000F58FA">
              <w:rPr>
                <w:noProof/>
                <w:webHidden/>
              </w:rPr>
              <w:fldChar w:fldCharType="separate"/>
            </w:r>
            <w:r w:rsidR="00BE6D8A">
              <w:rPr>
                <w:noProof/>
                <w:webHidden/>
              </w:rPr>
              <w:t>8</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3" w:history="1">
            <w:r w:rsidR="00575D43" w:rsidRPr="00791BB9">
              <w:rPr>
                <w:rStyle w:val="-"/>
                <w:noProof/>
                <w:lang w:val="el-GR"/>
              </w:rPr>
              <w:t>2.1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Γενικές Πληροφορίες</w:t>
            </w:r>
            <w:r w:rsidR="00575D43">
              <w:rPr>
                <w:noProof/>
                <w:webHidden/>
              </w:rPr>
              <w:tab/>
            </w:r>
            <w:r w:rsidR="000F58FA">
              <w:rPr>
                <w:noProof/>
                <w:webHidden/>
              </w:rPr>
              <w:fldChar w:fldCharType="begin"/>
            </w:r>
            <w:r w:rsidR="00575D43">
              <w:rPr>
                <w:noProof/>
                <w:webHidden/>
              </w:rPr>
              <w:instrText xml:space="preserve"> PAGEREF _Toc489265923 \h </w:instrText>
            </w:r>
            <w:r w:rsidR="000F58FA">
              <w:rPr>
                <w:noProof/>
                <w:webHidden/>
              </w:rPr>
            </w:r>
            <w:r w:rsidR="000F58FA">
              <w:rPr>
                <w:noProof/>
                <w:webHidden/>
              </w:rPr>
              <w:fldChar w:fldCharType="separate"/>
            </w:r>
            <w:r w:rsidR="00BE6D8A">
              <w:rPr>
                <w:noProof/>
                <w:webHidden/>
              </w:rPr>
              <w:t>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4" w:history="1">
            <w:r w:rsidR="00575D43" w:rsidRPr="00791BB9">
              <w:rPr>
                <w:rStyle w:val="-"/>
                <w:noProof/>
                <w:lang w:val="el-GR"/>
              </w:rPr>
              <w:t>2.1.1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Έγγραφα της σύμβασης</w:t>
            </w:r>
            <w:r w:rsidR="00575D43">
              <w:rPr>
                <w:noProof/>
                <w:webHidden/>
              </w:rPr>
              <w:tab/>
            </w:r>
            <w:r w:rsidR="000F58FA">
              <w:rPr>
                <w:noProof/>
                <w:webHidden/>
              </w:rPr>
              <w:fldChar w:fldCharType="begin"/>
            </w:r>
            <w:r w:rsidR="00575D43">
              <w:rPr>
                <w:noProof/>
                <w:webHidden/>
              </w:rPr>
              <w:instrText xml:space="preserve"> PAGEREF _Toc489265924 \h </w:instrText>
            </w:r>
            <w:r w:rsidR="000F58FA">
              <w:rPr>
                <w:noProof/>
                <w:webHidden/>
              </w:rPr>
            </w:r>
            <w:r w:rsidR="000F58FA">
              <w:rPr>
                <w:noProof/>
                <w:webHidden/>
              </w:rPr>
              <w:fldChar w:fldCharType="separate"/>
            </w:r>
            <w:r w:rsidR="00BE6D8A">
              <w:rPr>
                <w:noProof/>
                <w:webHidden/>
              </w:rPr>
              <w:t>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5" w:history="1">
            <w:r w:rsidR="00575D43" w:rsidRPr="00791BB9">
              <w:rPr>
                <w:rStyle w:val="-"/>
                <w:noProof/>
                <w:lang w:val="el-GR"/>
              </w:rPr>
              <w:t>2.1.2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Επικοινωνία - Πρόσβαση στα έγγραφα της Σύμβασης</w:t>
            </w:r>
            <w:r w:rsidR="00575D43">
              <w:rPr>
                <w:noProof/>
                <w:webHidden/>
              </w:rPr>
              <w:tab/>
            </w:r>
            <w:r w:rsidR="000F58FA">
              <w:rPr>
                <w:noProof/>
                <w:webHidden/>
              </w:rPr>
              <w:fldChar w:fldCharType="begin"/>
            </w:r>
            <w:r w:rsidR="00575D43">
              <w:rPr>
                <w:noProof/>
                <w:webHidden/>
              </w:rPr>
              <w:instrText xml:space="preserve"> PAGEREF _Toc489265925 \h </w:instrText>
            </w:r>
            <w:r w:rsidR="000F58FA">
              <w:rPr>
                <w:noProof/>
                <w:webHidden/>
              </w:rPr>
            </w:r>
            <w:r w:rsidR="000F58FA">
              <w:rPr>
                <w:noProof/>
                <w:webHidden/>
              </w:rPr>
              <w:fldChar w:fldCharType="separate"/>
            </w:r>
            <w:r w:rsidR="00BE6D8A">
              <w:rPr>
                <w:noProof/>
                <w:webHidden/>
              </w:rPr>
              <w:t>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6" w:history="1">
            <w:r w:rsidR="00575D43" w:rsidRPr="00791BB9">
              <w:rPr>
                <w:rStyle w:val="-"/>
                <w:noProof/>
                <w:lang w:val="el-GR"/>
              </w:rPr>
              <w:t>2.1.3</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Παροχή Διευκρινίσεων</w:t>
            </w:r>
            <w:r w:rsidR="00575D43">
              <w:rPr>
                <w:noProof/>
                <w:webHidden/>
              </w:rPr>
              <w:tab/>
            </w:r>
            <w:r w:rsidR="000F58FA">
              <w:rPr>
                <w:noProof/>
                <w:webHidden/>
              </w:rPr>
              <w:fldChar w:fldCharType="begin"/>
            </w:r>
            <w:r w:rsidR="00575D43">
              <w:rPr>
                <w:noProof/>
                <w:webHidden/>
              </w:rPr>
              <w:instrText xml:space="preserve"> PAGEREF _Toc489265926 \h </w:instrText>
            </w:r>
            <w:r w:rsidR="000F58FA">
              <w:rPr>
                <w:noProof/>
                <w:webHidden/>
              </w:rPr>
            </w:r>
            <w:r w:rsidR="000F58FA">
              <w:rPr>
                <w:noProof/>
                <w:webHidden/>
              </w:rPr>
              <w:fldChar w:fldCharType="separate"/>
            </w:r>
            <w:r w:rsidR="00BE6D8A">
              <w:rPr>
                <w:noProof/>
                <w:webHidden/>
              </w:rPr>
              <w:t>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7" w:history="1">
            <w:r w:rsidR="00575D43" w:rsidRPr="00791BB9">
              <w:rPr>
                <w:rStyle w:val="-"/>
                <w:noProof/>
                <w:lang w:val="el-GR"/>
              </w:rPr>
              <w:t>2.1.4</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Γλώσσα</w:t>
            </w:r>
            <w:r w:rsidR="00575D43">
              <w:rPr>
                <w:noProof/>
                <w:webHidden/>
              </w:rPr>
              <w:tab/>
            </w:r>
            <w:r w:rsidR="000F58FA">
              <w:rPr>
                <w:noProof/>
                <w:webHidden/>
              </w:rPr>
              <w:fldChar w:fldCharType="begin"/>
            </w:r>
            <w:r w:rsidR="00575D43">
              <w:rPr>
                <w:noProof/>
                <w:webHidden/>
              </w:rPr>
              <w:instrText xml:space="preserve"> PAGEREF _Toc489265927 \h </w:instrText>
            </w:r>
            <w:r w:rsidR="000F58FA">
              <w:rPr>
                <w:noProof/>
                <w:webHidden/>
              </w:rPr>
            </w:r>
            <w:r w:rsidR="000F58FA">
              <w:rPr>
                <w:noProof/>
                <w:webHidden/>
              </w:rPr>
              <w:fldChar w:fldCharType="separate"/>
            </w:r>
            <w:r w:rsidR="00BE6D8A">
              <w:rPr>
                <w:noProof/>
                <w:webHidden/>
              </w:rPr>
              <w:t>9</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8" w:history="1">
            <w:r w:rsidR="00575D43" w:rsidRPr="00791BB9">
              <w:rPr>
                <w:rStyle w:val="-"/>
                <w:noProof/>
                <w:lang w:val="el-GR"/>
              </w:rPr>
              <w:t>2.1.5</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Εγγυήσεις</w:t>
            </w:r>
            <w:r w:rsidR="00575D43">
              <w:rPr>
                <w:noProof/>
                <w:webHidden/>
              </w:rPr>
              <w:tab/>
            </w:r>
            <w:r w:rsidR="000F58FA">
              <w:rPr>
                <w:noProof/>
                <w:webHidden/>
              </w:rPr>
              <w:fldChar w:fldCharType="begin"/>
            </w:r>
            <w:r w:rsidR="00575D43">
              <w:rPr>
                <w:noProof/>
                <w:webHidden/>
              </w:rPr>
              <w:instrText xml:space="preserve"> PAGEREF _Toc489265928 \h </w:instrText>
            </w:r>
            <w:r w:rsidR="000F58FA">
              <w:rPr>
                <w:noProof/>
                <w:webHidden/>
              </w:rPr>
            </w:r>
            <w:r w:rsidR="000F58FA">
              <w:rPr>
                <w:noProof/>
                <w:webHidden/>
              </w:rPr>
              <w:fldChar w:fldCharType="separate"/>
            </w:r>
            <w:r w:rsidR="00BE6D8A">
              <w:rPr>
                <w:noProof/>
                <w:webHidden/>
              </w:rPr>
              <w:t>9</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9" w:history="1">
            <w:r w:rsidR="00575D43" w:rsidRPr="00791BB9">
              <w:rPr>
                <w:rStyle w:val="-"/>
                <w:noProof/>
                <w:lang w:val="el-GR"/>
              </w:rPr>
              <w:t>2.2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Δικαίωμα Συμμετοχής - Κριτήρια Ποιοτικής Επιλογής</w:t>
            </w:r>
            <w:r w:rsidR="00575D43">
              <w:rPr>
                <w:noProof/>
                <w:webHidden/>
              </w:rPr>
              <w:tab/>
            </w:r>
            <w:r w:rsidR="000F58FA">
              <w:rPr>
                <w:noProof/>
                <w:webHidden/>
              </w:rPr>
              <w:fldChar w:fldCharType="begin"/>
            </w:r>
            <w:r w:rsidR="00575D43">
              <w:rPr>
                <w:noProof/>
                <w:webHidden/>
              </w:rPr>
              <w:instrText xml:space="preserve"> PAGEREF _Toc489265929 \h </w:instrText>
            </w:r>
            <w:r w:rsidR="000F58FA">
              <w:rPr>
                <w:noProof/>
                <w:webHidden/>
              </w:rPr>
            </w:r>
            <w:r w:rsidR="000F58FA">
              <w:rPr>
                <w:noProof/>
                <w:webHidden/>
              </w:rPr>
              <w:fldChar w:fldCharType="separate"/>
            </w:r>
            <w:r w:rsidR="00BE6D8A">
              <w:rPr>
                <w:noProof/>
                <w:webHidden/>
              </w:rPr>
              <w:t>10</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0" w:history="1">
            <w:r w:rsidR="00575D43" w:rsidRPr="00791BB9">
              <w:rPr>
                <w:rStyle w:val="-"/>
                <w:noProof/>
                <w:lang w:val="el-GR"/>
              </w:rPr>
              <w:t>2.2.1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Δικαίωμα συμμετοχής</w:t>
            </w:r>
            <w:r w:rsidR="00575D43">
              <w:rPr>
                <w:noProof/>
                <w:webHidden/>
              </w:rPr>
              <w:tab/>
            </w:r>
            <w:r w:rsidR="000F58FA">
              <w:rPr>
                <w:noProof/>
                <w:webHidden/>
              </w:rPr>
              <w:fldChar w:fldCharType="begin"/>
            </w:r>
            <w:r w:rsidR="00575D43">
              <w:rPr>
                <w:noProof/>
                <w:webHidden/>
              </w:rPr>
              <w:instrText xml:space="preserve"> PAGEREF _Toc489265930 \h </w:instrText>
            </w:r>
            <w:r w:rsidR="000F58FA">
              <w:rPr>
                <w:noProof/>
                <w:webHidden/>
              </w:rPr>
            </w:r>
            <w:r w:rsidR="000F58FA">
              <w:rPr>
                <w:noProof/>
                <w:webHidden/>
              </w:rPr>
              <w:fldChar w:fldCharType="separate"/>
            </w:r>
            <w:r w:rsidR="00BE6D8A">
              <w:rPr>
                <w:noProof/>
                <w:webHidden/>
              </w:rPr>
              <w:t>10</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1" w:history="1">
            <w:r w:rsidR="00575D43" w:rsidRPr="00791BB9">
              <w:rPr>
                <w:rStyle w:val="-"/>
                <w:noProof/>
                <w:lang w:val="el-GR"/>
              </w:rPr>
              <w:t>2.2.2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Εγγύηση συμμετοχής</w:t>
            </w:r>
            <w:r w:rsidR="00575D43">
              <w:rPr>
                <w:noProof/>
                <w:webHidden/>
              </w:rPr>
              <w:tab/>
            </w:r>
            <w:r w:rsidR="000F58FA">
              <w:rPr>
                <w:noProof/>
                <w:webHidden/>
              </w:rPr>
              <w:fldChar w:fldCharType="begin"/>
            </w:r>
            <w:r w:rsidR="00575D43">
              <w:rPr>
                <w:noProof/>
                <w:webHidden/>
              </w:rPr>
              <w:instrText xml:space="preserve"> PAGEREF _Toc489265931 \h </w:instrText>
            </w:r>
            <w:r w:rsidR="000F58FA">
              <w:rPr>
                <w:noProof/>
                <w:webHidden/>
              </w:rPr>
            </w:r>
            <w:r w:rsidR="000F58FA">
              <w:rPr>
                <w:noProof/>
                <w:webHidden/>
              </w:rPr>
              <w:fldChar w:fldCharType="separate"/>
            </w:r>
            <w:r w:rsidR="00BE6D8A">
              <w:rPr>
                <w:noProof/>
                <w:webHidden/>
              </w:rPr>
              <w:t>10</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2" w:history="1">
            <w:r w:rsidR="00575D43" w:rsidRPr="00791BB9">
              <w:rPr>
                <w:rStyle w:val="-"/>
                <w:noProof/>
                <w:lang w:val="el-GR"/>
              </w:rPr>
              <w:t>2.2.3</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Λόγοι αποκλεισμού</w:t>
            </w:r>
            <w:r w:rsidR="00575D43">
              <w:rPr>
                <w:noProof/>
                <w:webHidden/>
              </w:rPr>
              <w:tab/>
            </w:r>
            <w:r w:rsidR="000F58FA">
              <w:rPr>
                <w:noProof/>
                <w:webHidden/>
              </w:rPr>
              <w:fldChar w:fldCharType="begin"/>
            </w:r>
            <w:r w:rsidR="00575D43">
              <w:rPr>
                <w:noProof/>
                <w:webHidden/>
              </w:rPr>
              <w:instrText xml:space="preserve"> PAGEREF _Toc489265932 \h </w:instrText>
            </w:r>
            <w:r w:rsidR="000F58FA">
              <w:rPr>
                <w:noProof/>
                <w:webHidden/>
              </w:rPr>
            </w:r>
            <w:r w:rsidR="000F58FA">
              <w:rPr>
                <w:noProof/>
                <w:webHidden/>
              </w:rPr>
              <w:fldChar w:fldCharType="separate"/>
            </w:r>
            <w:r w:rsidR="00BE6D8A">
              <w:rPr>
                <w:noProof/>
                <w:webHidden/>
              </w:rPr>
              <w:t>10</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3" w:history="1">
            <w:r w:rsidR="00575D43" w:rsidRPr="00791BB9">
              <w:rPr>
                <w:rStyle w:val="-"/>
                <w:noProof/>
                <w:lang w:val="el-GR"/>
              </w:rPr>
              <w:t>2.2.4</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Καταλληλόλητα άσκησης επαγγελματικής δραστηριότητας</w:t>
            </w:r>
            <w:r w:rsidR="00575D43">
              <w:rPr>
                <w:noProof/>
                <w:webHidden/>
              </w:rPr>
              <w:tab/>
            </w:r>
            <w:r w:rsidR="000F58FA">
              <w:rPr>
                <w:noProof/>
                <w:webHidden/>
              </w:rPr>
              <w:fldChar w:fldCharType="begin"/>
            </w:r>
            <w:r w:rsidR="00575D43">
              <w:rPr>
                <w:noProof/>
                <w:webHidden/>
              </w:rPr>
              <w:instrText xml:space="preserve"> PAGEREF _Toc489265933 \h </w:instrText>
            </w:r>
            <w:r w:rsidR="000F58FA">
              <w:rPr>
                <w:noProof/>
                <w:webHidden/>
              </w:rPr>
            </w:r>
            <w:r w:rsidR="000F58FA">
              <w:rPr>
                <w:noProof/>
                <w:webHidden/>
              </w:rPr>
              <w:fldChar w:fldCharType="separate"/>
            </w:r>
            <w:r w:rsidR="00BE6D8A">
              <w:rPr>
                <w:noProof/>
                <w:webHidden/>
              </w:rPr>
              <w:t>13</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4" w:history="1">
            <w:r w:rsidR="00575D43" w:rsidRPr="00791BB9">
              <w:rPr>
                <w:rStyle w:val="-"/>
                <w:noProof/>
                <w:lang w:val="el-GR"/>
              </w:rPr>
              <w:t>2.2.5</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Οικονομική και χρηματοοικονομική επάρκεια</w:t>
            </w:r>
            <w:r w:rsidR="00575D43">
              <w:rPr>
                <w:noProof/>
                <w:webHidden/>
              </w:rPr>
              <w:tab/>
            </w:r>
            <w:r w:rsidR="000F58FA">
              <w:rPr>
                <w:noProof/>
                <w:webHidden/>
              </w:rPr>
              <w:fldChar w:fldCharType="begin"/>
            </w:r>
            <w:r w:rsidR="00575D43">
              <w:rPr>
                <w:noProof/>
                <w:webHidden/>
              </w:rPr>
              <w:instrText xml:space="preserve"> PAGEREF _Toc489265934 \h </w:instrText>
            </w:r>
            <w:r w:rsidR="000F58FA">
              <w:rPr>
                <w:noProof/>
                <w:webHidden/>
              </w:rPr>
            </w:r>
            <w:r w:rsidR="000F58FA">
              <w:rPr>
                <w:noProof/>
                <w:webHidden/>
              </w:rPr>
              <w:fldChar w:fldCharType="separate"/>
            </w:r>
            <w:r w:rsidR="00BE6D8A">
              <w:rPr>
                <w:noProof/>
                <w:webHidden/>
              </w:rPr>
              <w:t>14</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5" w:history="1">
            <w:r w:rsidR="00575D43" w:rsidRPr="00791BB9">
              <w:rPr>
                <w:rStyle w:val="-"/>
                <w:noProof/>
                <w:lang w:val="el-GR"/>
              </w:rPr>
              <w:t>2.2.6</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Τεχνική και επαγγελματική ικανότητα</w:t>
            </w:r>
            <w:r w:rsidR="00575D43">
              <w:rPr>
                <w:noProof/>
                <w:webHidden/>
              </w:rPr>
              <w:tab/>
            </w:r>
            <w:r w:rsidR="000F58FA">
              <w:rPr>
                <w:noProof/>
                <w:webHidden/>
              </w:rPr>
              <w:fldChar w:fldCharType="begin"/>
            </w:r>
            <w:r w:rsidR="00575D43">
              <w:rPr>
                <w:noProof/>
                <w:webHidden/>
              </w:rPr>
              <w:instrText xml:space="preserve"> PAGEREF _Toc489265935 \h </w:instrText>
            </w:r>
            <w:r w:rsidR="000F58FA">
              <w:rPr>
                <w:noProof/>
                <w:webHidden/>
              </w:rPr>
            </w:r>
            <w:r w:rsidR="000F58FA">
              <w:rPr>
                <w:noProof/>
                <w:webHidden/>
              </w:rPr>
              <w:fldChar w:fldCharType="separate"/>
            </w:r>
            <w:r w:rsidR="00BE6D8A">
              <w:rPr>
                <w:noProof/>
                <w:webHidden/>
              </w:rPr>
              <w:t>14</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6" w:history="1">
            <w:r w:rsidR="00575D43" w:rsidRPr="00791BB9">
              <w:rPr>
                <w:rStyle w:val="-"/>
                <w:noProof/>
                <w:lang w:val="el-GR"/>
              </w:rPr>
              <w:t>2.2.7</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Πρότυπα διασφάλισης ποιότητας και πρότυπα περιβαλλοντικής διαχείρισης</w:t>
            </w:r>
            <w:r w:rsidR="00575D43">
              <w:rPr>
                <w:noProof/>
                <w:webHidden/>
              </w:rPr>
              <w:tab/>
            </w:r>
            <w:r w:rsidR="000F58FA">
              <w:rPr>
                <w:noProof/>
                <w:webHidden/>
              </w:rPr>
              <w:fldChar w:fldCharType="begin"/>
            </w:r>
            <w:r w:rsidR="00575D43">
              <w:rPr>
                <w:noProof/>
                <w:webHidden/>
              </w:rPr>
              <w:instrText xml:space="preserve"> PAGEREF _Toc489265936 \h </w:instrText>
            </w:r>
            <w:r w:rsidR="000F58FA">
              <w:rPr>
                <w:noProof/>
                <w:webHidden/>
              </w:rPr>
            </w:r>
            <w:r w:rsidR="000F58FA">
              <w:rPr>
                <w:noProof/>
                <w:webHidden/>
              </w:rPr>
              <w:fldChar w:fldCharType="separate"/>
            </w:r>
            <w:r w:rsidR="00BE6D8A">
              <w:rPr>
                <w:noProof/>
                <w:webHidden/>
              </w:rPr>
              <w:t>14</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7" w:history="1">
            <w:r w:rsidR="00575D43" w:rsidRPr="00791BB9">
              <w:rPr>
                <w:rStyle w:val="-"/>
                <w:noProof/>
                <w:lang w:val="el-GR"/>
              </w:rPr>
              <w:t>2.2.8</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Στήριξη στην ικανότητα τρίτων</w:t>
            </w:r>
            <w:r w:rsidR="00575D43">
              <w:rPr>
                <w:noProof/>
                <w:webHidden/>
              </w:rPr>
              <w:tab/>
            </w:r>
            <w:r w:rsidR="000F58FA">
              <w:rPr>
                <w:noProof/>
                <w:webHidden/>
              </w:rPr>
              <w:fldChar w:fldCharType="begin"/>
            </w:r>
            <w:r w:rsidR="00575D43">
              <w:rPr>
                <w:noProof/>
                <w:webHidden/>
              </w:rPr>
              <w:instrText xml:space="preserve"> PAGEREF _Toc489265937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8" w:history="1">
            <w:r w:rsidR="00575D43" w:rsidRPr="00791BB9">
              <w:rPr>
                <w:rStyle w:val="-"/>
                <w:noProof/>
                <w:lang w:val="el-GR"/>
              </w:rPr>
              <w:t>2.2.9</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Κανόνες απόδειξης ποιοτικής επιλογής</w:t>
            </w:r>
            <w:r w:rsidR="00575D43">
              <w:rPr>
                <w:noProof/>
                <w:webHidden/>
              </w:rPr>
              <w:tab/>
            </w:r>
            <w:r w:rsidR="000F58FA">
              <w:rPr>
                <w:noProof/>
                <w:webHidden/>
              </w:rPr>
              <w:fldChar w:fldCharType="begin"/>
            </w:r>
            <w:r w:rsidR="00575D43">
              <w:rPr>
                <w:noProof/>
                <w:webHidden/>
              </w:rPr>
              <w:instrText xml:space="preserve"> PAGEREF _Toc489265938 \h </w:instrText>
            </w:r>
            <w:r w:rsidR="000F58FA">
              <w:rPr>
                <w:noProof/>
                <w:webHidden/>
              </w:rPr>
            </w:r>
            <w:r w:rsidR="000F58FA">
              <w:rPr>
                <w:noProof/>
                <w:webHidden/>
              </w:rPr>
              <w:fldChar w:fldCharType="separate"/>
            </w:r>
            <w:r w:rsidR="00BE6D8A">
              <w:rPr>
                <w:noProof/>
                <w:webHidden/>
              </w:rPr>
              <w:t>14</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39" w:history="1">
            <w:r w:rsidR="00575D43" w:rsidRPr="00791BB9">
              <w:rPr>
                <w:rStyle w:val="-"/>
                <w:noProof/>
                <w:lang w:val="el-GR"/>
              </w:rPr>
              <w:t>2.3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Κριτήρια Ανάθεσης</w:t>
            </w:r>
            <w:r w:rsidR="00575D43">
              <w:rPr>
                <w:noProof/>
                <w:webHidden/>
              </w:rPr>
              <w:tab/>
            </w:r>
            <w:r w:rsidR="000F58FA">
              <w:rPr>
                <w:noProof/>
                <w:webHidden/>
              </w:rPr>
              <w:fldChar w:fldCharType="begin"/>
            </w:r>
            <w:r w:rsidR="00575D43">
              <w:rPr>
                <w:noProof/>
                <w:webHidden/>
              </w:rPr>
              <w:instrText xml:space="preserve"> PAGEREF _Toc489265939 \h </w:instrText>
            </w:r>
            <w:r w:rsidR="000F58FA">
              <w:rPr>
                <w:noProof/>
                <w:webHidden/>
              </w:rPr>
            </w:r>
            <w:r w:rsidR="000F58FA">
              <w:rPr>
                <w:noProof/>
                <w:webHidden/>
              </w:rPr>
              <w:fldChar w:fldCharType="separate"/>
            </w:r>
            <w:r w:rsidR="00BE6D8A">
              <w:rPr>
                <w:noProof/>
                <w:webHidden/>
              </w:rPr>
              <w:t>18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0" w:history="1">
            <w:r w:rsidR="00575D43" w:rsidRPr="00791BB9">
              <w:rPr>
                <w:rStyle w:val="-"/>
                <w:noProof/>
                <w:lang w:val="el-GR"/>
              </w:rPr>
              <w:t>2.3.1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Κριτήριο ανάθεσης</w:t>
            </w:r>
            <w:r w:rsidR="00575D43">
              <w:rPr>
                <w:noProof/>
                <w:webHidden/>
              </w:rPr>
              <w:tab/>
            </w:r>
            <w:r w:rsidR="000F58FA">
              <w:rPr>
                <w:noProof/>
                <w:webHidden/>
              </w:rPr>
              <w:fldChar w:fldCharType="begin"/>
            </w:r>
            <w:r w:rsidR="00575D43">
              <w:rPr>
                <w:noProof/>
                <w:webHidden/>
              </w:rPr>
              <w:instrText xml:space="preserve"> PAGEREF _Toc489265940 \h </w:instrText>
            </w:r>
            <w:r w:rsidR="000F58FA">
              <w:rPr>
                <w:noProof/>
                <w:webHidden/>
              </w:rPr>
            </w:r>
            <w:r w:rsidR="000F58FA">
              <w:rPr>
                <w:noProof/>
                <w:webHidden/>
              </w:rPr>
              <w:fldChar w:fldCharType="separate"/>
            </w:r>
            <w:r w:rsidR="00BE6D8A">
              <w:rPr>
                <w:noProof/>
                <w:webHidden/>
              </w:rPr>
              <w:t>18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1" w:history="1">
            <w:r w:rsidR="00575D43" w:rsidRPr="00791BB9">
              <w:rPr>
                <w:rStyle w:val="-"/>
                <w:noProof/>
                <w:lang w:val="el-GR"/>
              </w:rPr>
              <w:t>2.3.2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Βαθμολόγηση και κατάταξη προσφορών  [δεν ισχύει στην περίπτωση που το κριτήριο της πλέον συμφέρουσας από οικονομική άποψη προσφορά βασίζεται μόνο στην τιμή]</w:t>
            </w:r>
            <w:r w:rsidR="00575D43">
              <w:rPr>
                <w:noProof/>
                <w:webHidden/>
              </w:rPr>
              <w:tab/>
            </w:r>
            <w:r w:rsidR="000F58FA">
              <w:rPr>
                <w:noProof/>
                <w:webHidden/>
              </w:rPr>
              <w:fldChar w:fldCharType="begin"/>
            </w:r>
            <w:r w:rsidR="00575D43">
              <w:rPr>
                <w:noProof/>
                <w:webHidden/>
              </w:rPr>
              <w:instrText xml:space="preserve"> PAGEREF _Toc489265941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42" w:history="1">
            <w:r w:rsidR="00575D43" w:rsidRPr="00791BB9">
              <w:rPr>
                <w:rStyle w:val="-"/>
                <w:noProof/>
                <w:lang w:val="el-GR"/>
              </w:rPr>
              <w:t>2.4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Κατάρτιση - Περιεχόμενο Προσφορών</w:t>
            </w:r>
            <w:r w:rsidR="00575D43">
              <w:rPr>
                <w:noProof/>
                <w:webHidden/>
              </w:rPr>
              <w:tab/>
            </w:r>
            <w:r w:rsidR="000F58FA">
              <w:rPr>
                <w:noProof/>
                <w:webHidden/>
              </w:rPr>
              <w:fldChar w:fldCharType="begin"/>
            </w:r>
            <w:r w:rsidR="00575D43">
              <w:rPr>
                <w:noProof/>
                <w:webHidden/>
              </w:rPr>
              <w:instrText xml:space="preserve"> PAGEREF _Toc489265942 \h </w:instrText>
            </w:r>
            <w:r w:rsidR="000F58FA">
              <w:rPr>
                <w:noProof/>
                <w:webHidden/>
              </w:rPr>
            </w:r>
            <w:r w:rsidR="000F58FA">
              <w:rPr>
                <w:noProof/>
                <w:webHidden/>
              </w:rPr>
              <w:fldChar w:fldCharType="separate"/>
            </w:r>
            <w:r w:rsidR="00BE6D8A">
              <w:rPr>
                <w:noProof/>
                <w:webHidden/>
              </w:rPr>
              <w:t>18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3" w:history="1">
            <w:r w:rsidR="00575D43" w:rsidRPr="00791BB9">
              <w:rPr>
                <w:rStyle w:val="-"/>
                <w:noProof/>
                <w:lang w:val="el-GR"/>
              </w:rPr>
              <w:t>2.4.1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Γενικοί όροι υποβολής προσφορών</w:t>
            </w:r>
            <w:r w:rsidR="00575D43">
              <w:rPr>
                <w:noProof/>
                <w:webHidden/>
              </w:rPr>
              <w:tab/>
            </w:r>
            <w:r w:rsidR="000F58FA">
              <w:rPr>
                <w:noProof/>
                <w:webHidden/>
              </w:rPr>
              <w:fldChar w:fldCharType="begin"/>
            </w:r>
            <w:r w:rsidR="00575D43">
              <w:rPr>
                <w:noProof/>
                <w:webHidden/>
              </w:rPr>
              <w:instrText xml:space="preserve"> PAGEREF _Toc489265943 \h </w:instrText>
            </w:r>
            <w:r w:rsidR="000F58FA">
              <w:rPr>
                <w:noProof/>
                <w:webHidden/>
              </w:rPr>
            </w:r>
            <w:r w:rsidR="000F58FA">
              <w:rPr>
                <w:noProof/>
                <w:webHidden/>
              </w:rPr>
              <w:fldChar w:fldCharType="separate"/>
            </w:r>
            <w:r w:rsidR="00BE6D8A">
              <w:rPr>
                <w:noProof/>
                <w:webHidden/>
              </w:rPr>
              <w:t>18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4" w:history="1">
            <w:r w:rsidR="00575D43" w:rsidRPr="00791BB9">
              <w:rPr>
                <w:rStyle w:val="-"/>
                <w:noProof/>
                <w:lang w:val="el-GR"/>
              </w:rPr>
              <w:t>2.4.2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Χρόνος και Τρόπος υποβολής προσφορών</w:t>
            </w:r>
            <w:r w:rsidR="00575D43">
              <w:rPr>
                <w:noProof/>
                <w:webHidden/>
              </w:rPr>
              <w:tab/>
            </w:r>
            <w:r w:rsidR="000F58FA">
              <w:rPr>
                <w:noProof/>
                <w:webHidden/>
              </w:rPr>
              <w:fldChar w:fldCharType="begin"/>
            </w:r>
            <w:r w:rsidR="00575D43">
              <w:rPr>
                <w:noProof/>
                <w:webHidden/>
              </w:rPr>
              <w:instrText xml:space="preserve"> PAGEREF _Toc489265944 \h </w:instrText>
            </w:r>
            <w:r w:rsidR="000F58FA">
              <w:rPr>
                <w:noProof/>
                <w:webHidden/>
              </w:rPr>
            </w:r>
            <w:r w:rsidR="000F58FA">
              <w:rPr>
                <w:noProof/>
                <w:webHidden/>
              </w:rPr>
              <w:fldChar w:fldCharType="separate"/>
            </w:r>
            <w:r w:rsidR="00BE6D8A">
              <w:rPr>
                <w:noProof/>
                <w:webHidden/>
              </w:rPr>
              <w:t>18</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5" w:history="1">
            <w:r w:rsidR="00575D43" w:rsidRPr="00791BB9">
              <w:rPr>
                <w:rStyle w:val="-"/>
                <w:noProof/>
                <w:lang w:val="el-GR"/>
              </w:rPr>
              <w:t>2.4.3</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Περιεχόμενα Φακέλου «Δικαιολογητικά Συμμετοχής»</w:t>
            </w:r>
            <w:r w:rsidR="00575D43">
              <w:rPr>
                <w:noProof/>
                <w:webHidden/>
              </w:rPr>
              <w:tab/>
            </w:r>
            <w:r w:rsidR="000F58FA">
              <w:rPr>
                <w:noProof/>
                <w:webHidden/>
              </w:rPr>
              <w:fldChar w:fldCharType="begin"/>
            </w:r>
            <w:r w:rsidR="00575D43">
              <w:rPr>
                <w:noProof/>
                <w:webHidden/>
              </w:rPr>
              <w:instrText xml:space="preserve"> PAGEREF _Toc489265945 \h </w:instrText>
            </w:r>
            <w:r w:rsidR="000F58FA">
              <w:rPr>
                <w:noProof/>
                <w:webHidden/>
              </w:rPr>
            </w:r>
            <w:r w:rsidR="000F58FA">
              <w:rPr>
                <w:noProof/>
                <w:webHidden/>
              </w:rPr>
              <w:fldChar w:fldCharType="separate"/>
            </w:r>
            <w:r w:rsidR="00BE6D8A">
              <w:rPr>
                <w:noProof/>
                <w:webHidden/>
              </w:rPr>
              <w:t>19</w:t>
            </w:r>
            <w:r w:rsidR="000F58FA">
              <w:rPr>
                <w:noProof/>
                <w:webHidden/>
              </w:rPr>
              <w:fldChar w:fldCharType="end"/>
            </w:r>
          </w:hyperlink>
        </w:p>
        <w:p w:rsidR="00575D43" w:rsidRDefault="008F0B1C">
          <w:pPr>
            <w:pStyle w:val="31"/>
            <w:tabs>
              <w:tab w:val="right" w:leader="dot" w:pos="9628"/>
            </w:tabs>
            <w:rPr>
              <w:rFonts w:asciiTheme="minorHAnsi" w:eastAsiaTheme="minorEastAsia" w:hAnsiTheme="minorHAnsi" w:cstheme="minorBidi"/>
              <w:i w:val="0"/>
              <w:iCs w:val="0"/>
              <w:noProof/>
              <w:sz w:val="22"/>
              <w:szCs w:val="22"/>
              <w:lang w:val="el-GR" w:eastAsia="el-GR"/>
            </w:rPr>
          </w:pPr>
          <w:hyperlink w:anchor="_Toc489265946" w:history="1">
            <w:r w:rsidR="00575D43" w:rsidRPr="00791BB9">
              <w:rPr>
                <w:rStyle w:val="-"/>
                <w:noProof/>
                <w:lang w:val="el-GR"/>
              </w:rPr>
              <w:t>2.4.4 Φάκελος «Τεχνική Προσφορά»</w:t>
            </w:r>
            <w:r w:rsidR="00575D43">
              <w:rPr>
                <w:noProof/>
                <w:webHidden/>
              </w:rPr>
              <w:tab/>
            </w:r>
            <w:r w:rsidR="000F58FA">
              <w:rPr>
                <w:noProof/>
                <w:webHidden/>
              </w:rPr>
              <w:fldChar w:fldCharType="begin"/>
            </w:r>
            <w:r w:rsidR="00575D43">
              <w:rPr>
                <w:noProof/>
                <w:webHidden/>
              </w:rPr>
              <w:instrText xml:space="preserve"> PAGEREF _Toc489265946 \h </w:instrText>
            </w:r>
            <w:r w:rsidR="000F58FA">
              <w:rPr>
                <w:noProof/>
                <w:webHidden/>
              </w:rPr>
            </w:r>
            <w:r w:rsidR="000F58FA">
              <w:rPr>
                <w:noProof/>
                <w:webHidden/>
              </w:rPr>
              <w:fldChar w:fldCharType="separate"/>
            </w:r>
            <w:r w:rsidR="00BE6D8A">
              <w:rPr>
                <w:noProof/>
                <w:webHidden/>
              </w:rPr>
              <w:t>20</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7" w:history="1">
            <w:r w:rsidR="00575D43" w:rsidRPr="00791BB9">
              <w:rPr>
                <w:rStyle w:val="-"/>
                <w:noProof/>
                <w:lang w:val="el-GR"/>
              </w:rPr>
              <w:t>2.4.5</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Περιεχόμενα Φακέλου «Οικονομική Προσφορά» / Τρόπος σύνταξης και υποβολής οικονομικών προσφορών</w:t>
            </w:r>
            <w:r w:rsidR="00575D43">
              <w:rPr>
                <w:noProof/>
                <w:webHidden/>
              </w:rPr>
              <w:tab/>
            </w:r>
            <w:r w:rsidR="000F58FA">
              <w:rPr>
                <w:noProof/>
                <w:webHidden/>
              </w:rPr>
              <w:fldChar w:fldCharType="begin"/>
            </w:r>
            <w:r w:rsidR="00575D43">
              <w:rPr>
                <w:noProof/>
                <w:webHidden/>
              </w:rPr>
              <w:instrText xml:space="preserve"> PAGEREF _Toc489265947 \h </w:instrText>
            </w:r>
            <w:r w:rsidR="000F58FA">
              <w:rPr>
                <w:noProof/>
                <w:webHidden/>
              </w:rPr>
            </w:r>
            <w:r w:rsidR="000F58FA">
              <w:rPr>
                <w:noProof/>
                <w:webHidden/>
              </w:rPr>
              <w:fldChar w:fldCharType="separate"/>
            </w:r>
            <w:r w:rsidR="00BE6D8A">
              <w:rPr>
                <w:noProof/>
                <w:webHidden/>
              </w:rPr>
              <w:t>20</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8" w:history="1">
            <w:r w:rsidR="00575D43" w:rsidRPr="00791BB9">
              <w:rPr>
                <w:rStyle w:val="-"/>
                <w:noProof/>
                <w:lang w:val="el-GR"/>
              </w:rPr>
              <w:t>2.4.6</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Χρόνος ισχύος των προσφορών</w:t>
            </w:r>
            <w:r w:rsidR="00575D43">
              <w:rPr>
                <w:noProof/>
                <w:webHidden/>
              </w:rPr>
              <w:tab/>
            </w:r>
            <w:r w:rsidR="000F58FA">
              <w:rPr>
                <w:noProof/>
                <w:webHidden/>
              </w:rPr>
              <w:fldChar w:fldCharType="begin"/>
            </w:r>
            <w:r w:rsidR="00575D43">
              <w:rPr>
                <w:noProof/>
                <w:webHidden/>
              </w:rPr>
              <w:instrText xml:space="preserve"> PAGEREF _Toc489265948 \h </w:instrText>
            </w:r>
            <w:r w:rsidR="000F58FA">
              <w:rPr>
                <w:noProof/>
                <w:webHidden/>
              </w:rPr>
            </w:r>
            <w:r w:rsidR="000F58FA">
              <w:rPr>
                <w:noProof/>
                <w:webHidden/>
              </w:rPr>
              <w:fldChar w:fldCharType="separate"/>
            </w:r>
            <w:r w:rsidR="00BE6D8A">
              <w:rPr>
                <w:noProof/>
                <w:webHidden/>
              </w:rPr>
              <w:t>20</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9" w:history="1">
            <w:r w:rsidR="00575D43" w:rsidRPr="00791BB9">
              <w:rPr>
                <w:rStyle w:val="-"/>
                <w:noProof/>
                <w:lang w:val="el-GR"/>
              </w:rPr>
              <w:t>2.4.7</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Λόγοι απόρριψης προσφορών</w:t>
            </w:r>
            <w:r w:rsidR="00575D43">
              <w:rPr>
                <w:noProof/>
                <w:webHidden/>
              </w:rPr>
              <w:tab/>
            </w:r>
            <w:r w:rsidR="000F58FA">
              <w:rPr>
                <w:noProof/>
                <w:webHidden/>
              </w:rPr>
              <w:fldChar w:fldCharType="begin"/>
            </w:r>
            <w:r w:rsidR="00575D43">
              <w:rPr>
                <w:noProof/>
                <w:webHidden/>
              </w:rPr>
              <w:instrText xml:space="preserve"> PAGEREF _Toc489265949 \h </w:instrText>
            </w:r>
            <w:r w:rsidR="000F58FA">
              <w:rPr>
                <w:noProof/>
                <w:webHidden/>
              </w:rPr>
            </w:r>
            <w:r w:rsidR="000F58FA">
              <w:rPr>
                <w:noProof/>
                <w:webHidden/>
              </w:rPr>
              <w:fldChar w:fldCharType="separate"/>
            </w:r>
            <w:r w:rsidR="00BE6D8A">
              <w:rPr>
                <w:noProof/>
                <w:webHidden/>
              </w:rPr>
              <w:t>21</w:t>
            </w:r>
            <w:r w:rsidR="000F58FA">
              <w:rPr>
                <w:noProof/>
                <w:webHidden/>
              </w:rPr>
              <w:fldChar w:fldCharType="end"/>
            </w:r>
          </w:hyperlink>
        </w:p>
        <w:p w:rsidR="00575D43" w:rsidRDefault="008F0B1C">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50" w:history="1">
            <w:r w:rsidR="00575D43" w:rsidRPr="00791BB9">
              <w:rPr>
                <w:rStyle w:val="-"/>
                <w:noProof/>
                <w:lang w:val="el-GR"/>
              </w:rPr>
              <w:t>3.</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ΔΙΕΝΕΡΓΕΙΑ ΔΙΑΔΙΚΑΣΙΑΣ - ΑΞΙΟΛΟΓΗΣΗ ΠΡΟΣΦΟΡΩΝ</w:t>
            </w:r>
            <w:r w:rsidR="00575D43">
              <w:rPr>
                <w:noProof/>
                <w:webHidden/>
              </w:rPr>
              <w:tab/>
            </w:r>
            <w:r w:rsidR="000F58FA">
              <w:rPr>
                <w:noProof/>
                <w:webHidden/>
              </w:rPr>
              <w:fldChar w:fldCharType="begin"/>
            </w:r>
            <w:r w:rsidR="00575D43">
              <w:rPr>
                <w:noProof/>
                <w:webHidden/>
              </w:rPr>
              <w:instrText xml:space="preserve"> PAGEREF _Toc489265950 \h </w:instrText>
            </w:r>
            <w:r w:rsidR="000F58FA">
              <w:rPr>
                <w:noProof/>
                <w:webHidden/>
              </w:rPr>
            </w:r>
            <w:r w:rsidR="000F58FA">
              <w:rPr>
                <w:noProof/>
                <w:webHidden/>
              </w:rPr>
              <w:fldChar w:fldCharType="separate"/>
            </w:r>
            <w:r w:rsidR="00BE6D8A">
              <w:rPr>
                <w:noProof/>
                <w:webHidden/>
              </w:rPr>
              <w:t>22</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1" w:history="1">
            <w:r w:rsidR="00575D43" w:rsidRPr="00791BB9">
              <w:rPr>
                <w:rStyle w:val="-"/>
                <w:noProof/>
                <w:lang w:val="el-GR"/>
              </w:rPr>
              <w:t>3.1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Αποσφράγιση και αξιολόγηση προσφορών</w:t>
            </w:r>
            <w:r w:rsidR="00575D43">
              <w:rPr>
                <w:noProof/>
                <w:webHidden/>
              </w:rPr>
              <w:tab/>
            </w:r>
            <w:r w:rsidR="000F58FA">
              <w:rPr>
                <w:noProof/>
                <w:webHidden/>
              </w:rPr>
              <w:fldChar w:fldCharType="begin"/>
            </w:r>
            <w:r w:rsidR="00575D43">
              <w:rPr>
                <w:noProof/>
                <w:webHidden/>
              </w:rPr>
              <w:instrText xml:space="preserve"> PAGEREF _Toc489265951 \h </w:instrText>
            </w:r>
            <w:r w:rsidR="000F58FA">
              <w:rPr>
                <w:noProof/>
                <w:webHidden/>
              </w:rPr>
            </w:r>
            <w:r w:rsidR="000F58FA">
              <w:rPr>
                <w:noProof/>
                <w:webHidden/>
              </w:rPr>
              <w:fldChar w:fldCharType="separate"/>
            </w:r>
            <w:r w:rsidR="00BE6D8A">
              <w:rPr>
                <w:noProof/>
                <w:webHidden/>
              </w:rPr>
              <w:t>22</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52" w:history="1">
            <w:r w:rsidR="00575D43" w:rsidRPr="00791BB9">
              <w:rPr>
                <w:rStyle w:val="-"/>
                <w:noProof/>
                <w:lang w:val="el-GR"/>
              </w:rPr>
              <w:t>3.1.1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Παραλαβή και εξέταση των φακέλων προσφοράς</w:t>
            </w:r>
            <w:r w:rsidR="00575D43">
              <w:rPr>
                <w:noProof/>
                <w:webHidden/>
              </w:rPr>
              <w:tab/>
            </w:r>
            <w:r w:rsidR="000F58FA">
              <w:rPr>
                <w:noProof/>
                <w:webHidden/>
              </w:rPr>
              <w:fldChar w:fldCharType="begin"/>
            </w:r>
            <w:r w:rsidR="00575D43">
              <w:rPr>
                <w:noProof/>
                <w:webHidden/>
              </w:rPr>
              <w:instrText xml:space="preserve"> PAGEREF _Toc489265952 \h </w:instrText>
            </w:r>
            <w:r w:rsidR="000F58FA">
              <w:rPr>
                <w:noProof/>
                <w:webHidden/>
              </w:rPr>
            </w:r>
            <w:r w:rsidR="000F58FA">
              <w:rPr>
                <w:noProof/>
                <w:webHidden/>
              </w:rPr>
              <w:fldChar w:fldCharType="separate"/>
            </w:r>
            <w:r w:rsidR="00BE6D8A">
              <w:rPr>
                <w:noProof/>
                <w:webHidden/>
              </w:rPr>
              <w:t>22</w:t>
            </w:r>
            <w:r w:rsidR="000F58FA">
              <w:rPr>
                <w:noProof/>
                <w:webHidden/>
              </w:rPr>
              <w:fldChar w:fldCharType="end"/>
            </w:r>
          </w:hyperlink>
        </w:p>
        <w:p w:rsidR="00575D43" w:rsidRDefault="008F0B1C">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53" w:history="1">
            <w:r w:rsidR="00575D43" w:rsidRPr="00791BB9">
              <w:rPr>
                <w:rStyle w:val="-"/>
                <w:noProof/>
                <w:lang w:val="el-GR"/>
              </w:rPr>
              <w:t>3.1.2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Αξιολόγηση προσφορών</w:t>
            </w:r>
            <w:r w:rsidR="00575D43">
              <w:rPr>
                <w:noProof/>
                <w:webHidden/>
              </w:rPr>
              <w:tab/>
            </w:r>
            <w:r w:rsidR="000F58FA">
              <w:rPr>
                <w:noProof/>
                <w:webHidden/>
              </w:rPr>
              <w:fldChar w:fldCharType="begin"/>
            </w:r>
            <w:r w:rsidR="00575D43">
              <w:rPr>
                <w:noProof/>
                <w:webHidden/>
              </w:rPr>
              <w:instrText xml:space="preserve"> PAGEREF _Toc489265953 \h </w:instrText>
            </w:r>
            <w:r w:rsidR="000F58FA">
              <w:rPr>
                <w:noProof/>
                <w:webHidden/>
              </w:rPr>
            </w:r>
            <w:r w:rsidR="000F58FA">
              <w:rPr>
                <w:noProof/>
                <w:webHidden/>
              </w:rPr>
              <w:fldChar w:fldCharType="separate"/>
            </w:r>
            <w:r w:rsidR="00BE6D8A">
              <w:rPr>
                <w:noProof/>
                <w:webHidden/>
              </w:rPr>
              <w:t>22</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4" w:history="1">
            <w:r w:rsidR="00575D43" w:rsidRPr="00791BB9">
              <w:rPr>
                <w:rStyle w:val="-"/>
                <w:noProof/>
                <w:lang w:val="el-GR"/>
              </w:rPr>
              <w:t>3.2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Πρόσκληση υποβολής δικαιολογητικών κατακύρωσης - Δικαιολογητικά κατακύρωσης</w:t>
            </w:r>
            <w:r w:rsidR="00575D43">
              <w:rPr>
                <w:noProof/>
                <w:webHidden/>
              </w:rPr>
              <w:tab/>
            </w:r>
            <w:r w:rsidR="000F58FA">
              <w:rPr>
                <w:noProof/>
                <w:webHidden/>
              </w:rPr>
              <w:fldChar w:fldCharType="begin"/>
            </w:r>
            <w:r w:rsidR="00575D43">
              <w:rPr>
                <w:noProof/>
                <w:webHidden/>
              </w:rPr>
              <w:instrText xml:space="preserve"> PAGEREF _Toc489265954 \h </w:instrText>
            </w:r>
            <w:r w:rsidR="000F58FA">
              <w:rPr>
                <w:noProof/>
                <w:webHidden/>
              </w:rPr>
            </w:r>
            <w:r w:rsidR="000F58FA">
              <w:rPr>
                <w:noProof/>
                <w:webHidden/>
              </w:rPr>
              <w:fldChar w:fldCharType="separate"/>
            </w:r>
            <w:r w:rsidR="00BE6D8A">
              <w:rPr>
                <w:noProof/>
                <w:webHidden/>
              </w:rPr>
              <w:t>23</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5" w:history="1">
            <w:r w:rsidR="00575D43" w:rsidRPr="00791BB9">
              <w:rPr>
                <w:rStyle w:val="-"/>
                <w:noProof/>
                <w:lang w:val="el-GR"/>
              </w:rPr>
              <w:t>3.3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Κατακύρωση - σύναψη σύμβασης</w:t>
            </w:r>
            <w:r w:rsidR="00575D43">
              <w:rPr>
                <w:noProof/>
                <w:webHidden/>
              </w:rPr>
              <w:tab/>
            </w:r>
            <w:r w:rsidR="000F58FA">
              <w:rPr>
                <w:noProof/>
                <w:webHidden/>
              </w:rPr>
              <w:fldChar w:fldCharType="begin"/>
            </w:r>
            <w:r w:rsidR="00575D43">
              <w:rPr>
                <w:noProof/>
                <w:webHidden/>
              </w:rPr>
              <w:instrText xml:space="preserve"> PAGEREF _Toc489265955 \h </w:instrText>
            </w:r>
            <w:r w:rsidR="000F58FA">
              <w:rPr>
                <w:noProof/>
                <w:webHidden/>
              </w:rPr>
            </w:r>
            <w:r w:rsidR="000F58FA">
              <w:rPr>
                <w:noProof/>
                <w:webHidden/>
              </w:rPr>
              <w:fldChar w:fldCharType="separate"/>
            </w:r>
            <w:r w:rsidR="00BE6D8A">
              <w:rPr>
                <w:noProof/>
                <w:webHidden/>
              </w:rPr>
              <w:t>24</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6" w:history="1">
            <w:r w:rsidR="00575D43" w:rsidRPr="00791BB9">
              <w:rPr>
                <w:rStyle w:val="-"/>
                <w:noProof/>
                <w:lang w:val="el-GR"/>
              </w:rPr>
              <w:t>[3.4]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Ενστάσεις</w:t>
            </w:r>
            <w:r w:rsidR="00575D43">
              <w:rPr>
                <w:noProof/>
                <w:webHidden/>
              </w:rPr>
              <w:tab/>
            </w:r>
            <w:r w:rsidR="000F58FA">
              <w:rPr>
                <w:noProof/>
                <w:webHidden/>
              </w:rPr>
              <w:fldChar w:fldCharType="begin"/>
            </w:r>
            <w:r w:rsidR="00575D43">
              <w:rPr>
                <w:noProof/>
                <w:webHidden/>
              </w:rPr>
              <w:instrText xml:space="preserve"> PAGEREF _Toc489265956 \h </w:instrText>
            </w:r>
            <w:r w:rsidR="000F58FA">
              <w:rPr>
                <w:noProof/>
                <w:webHidden/>
              </w:rPr>
            </w:r>
            <w:r w:rsidR="000F58FA">
              <w:rPr>
                <w:noProof/>
                <w:webHidden/>
              </w:rPr>
              <w:fldChar w:fldCharType="separate"/>
            </w:r>
            <w:r w:rsidR="00BE6D8A">
              <w:rPr>
                <w:noProof/>
                <w:webHidden/>
              </w:rPr>
              <w:t>24</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7" w:history="1">
            <w:r w:rsidR="00575D43" w:rsidRPr="00791BB9">
              <w:rPr>
                <w:rStyle w:val="-"/>
                <w:noProof/>
                <w:lang w:val="el-GR"/>
              </w:rPr>
              <w:t>3.5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Ματαίωση Διαδικασίας</w:t>
            </w:r>
            <w:r w:rsidR="00575D43">
              <w:rPr>
                <w:noProof/>
                <w:webHidden/>
              </w:rPr>
              <w:tab/>
            </w:r>
            <w:r w:rsidR="000F58FA">
              <w:rPr>
                <w:noProof/>
                <w:webHidden/>
              </w:rPr>
              <w:fldChar w:fldCharType="begin"/>
            </w:r>
            <w:r w:rsidR="00575D43">
              <w:rPr>
                <w:noProof/>
                <w:webHidden/>
              </w:rPr>
              <w:instrText xml:space="preserve"> PAGEREF _Toc489265957 \h </w:instrText>
            </w:r>
            <w:r w:rsidR="000F58FA">
              <w:rPr>
                <w:noProof/>
                <w:webHidden/>
              </w:rPr>
            </w:r>
            <w:r w:rsidR="000F58FA">
              <w:rPr>
                <w:noProof/>
                <w:webHidden/>
              </w:rPr>
              <w:fldChar w:fldCharType="separate"/>
            </w:r>
            <w:r w:rsidR="00BE6D8A">
              <w:rPr>
                <w:noProof/>
                <w:webHidden/>
              </w:rPr>
              <w:t>24</w:t>
            </w:r>
            <w:r w:rsidR="000F58FA">
              <w:rPr>
                <w:noProof/>
                <w:webHidden/>
              </w:rPr>
              <w:fldChar w:fldCharType="end"/>
            </w:r>
          </w:hyperlink>
        </w:p>
        <w:p w:rsidR="00575D43" w:rsidRDefault="008F0B1C">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58" w:history="1">
            <w:r w:rsidR="00575D43" w:rsidRPr="00791BB9">
              <w:rPr>
                <w:rStyle w:val="-"/>
                <w:noProof/>
                <w:lang w:val="el-GR"/>
              </w:rPr>
              <w:t>4.</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ΟΡΟΙ ΕΚΤΕΛΕΣΗΣ ΤΗΣ ΣΥΜΒΑΣΗΣ</w:t>
            </w:r>
            <w:r w:rsidR="00575D43">
              <w:rPr>
                <w:noProof/>
                <w:webHidden/>
              </w:rPr>
              <w:tab/>
            </w:r>
            <w:r w:rsidR="000F58FA">
              <w:rPr>
                <w:noProof/>
                <w:webHidden/>
              </w:rPr>
              <w:fldChar w:fldCharType="begin"/>
            </w:r>
            <w:r w:rsidR="00575D43">
              <w:rPr>
                <w:noProof/>
                <w:webHidden/>
              </w:rPr>
              <w:instrText xml:space="preserve"> PAGEREF _Toc489265958 \h </w:instrText>
            </w:r>
            <w:r w:rsidR="000F58FA">
              <w:rPr>
                <w:noProof/>
                <w:webHidden/>
              </w:rPr>
            </w:r>
            <w:r w:rsidR="000F58FA">
              <w:rPr>
                <w:noProof/>
                <w:webHidden/>
              </w:rPr>
              <w:fldChar w:fldCharType="separate"/>
            </w:r>
            <w:r w:rsidR="00BE6D8A">
              <w:rPr>
                <w:noProof/>
                <w:webHidden/>
              </w:rPr>
              <w:t>25</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9" w:history="1">
            <w:r w:rsidR="00575D43" w:rsidRPr="00791BB9">
              <w:rPr>
                <w:rStyle w:val="-"/>
                <w:noProof/>
                <w:lang w:val="el-GR"/>
              </w:rPr>
              <w:t>4.1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Εγγυήσεις  (καλής εκτέλεσης, προκαταβολής)</w:t>
            </w:r>
            <w:r w:rsidR="00575D43">
              <w:rPr>
                <w:noProof/>
                <w:webHidden/>
              </w:rPr>
              <w:tab/>
            </w:r>
            <w:r w:rsidR="000F58FA">
              <w:rPr>
                <w:noProof/>
                <w:webHidden/>
              </w:rPr>
              <w:fldChar w:fldCharType="begin"/>
            </w:r>
            <w:r w:rsidR="00575D43">
              <w:rPr>
                <w:noProof/>
                <w:webHidden/>
              </w:rPr>
              <w:instrText xml:space="preserve"> PAGEREF _Toc489265959 \h </w:instrText>
            </w:r>
            <w:r w:rsidR="000F58FA">
              <w:rPr>
                <w:noProof/>
                <w:webHidden/>
              </w:rPr>
            </w:r>
            <w:r w:rsidR="000F58FA">
              <w:rPr>
                <w:noProof/>
                <w:webHidden/>
              </w:rPr>
              <w:fldChar w:fldCharType="separate"/>
            </w:r>
            <w:r w:rsidR="00BE6D8A">
              <w:rPr>
                <w:noProof/>
                <w:webHidden/>
              </w:rPr>
              <w:t>25</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0" w:history="1">
            <w:r w:rsidR="00575D43" w:rsidRPr="00791BB9">
              <w:rPr>
                <w:rStyle w:val="-"/>
                <w:noProof/>
                <w:lang w:val="el-GR"/>
              </w:rPr>
              <w:t xml:space="preserve">4.2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Συμβατικό Πλαίσιο - Εφαρμοστέα Νομοθεσία</w:t>
            </w:r>
            <w:r w:rsidR="00575D43">
              <w:rPr>
                <w:noProof/>
                <w:webHidden/>
              </w:rPr>
              <w:tab/>
            </w:r>
            <w:r w:rsidR="000F58FA">
              <w:rPr>
                <w:noProof/>
                <w:webHidden/>
              </w:rPr>
              <w:fldChar w:fldCharType="begin"/>
            </w:r>
            <w:r w:rsidR="00575D43">
              <w:rPr>
                <w:noProof/>
                <w:webHidden/>
              </w:rPr>
              <w:instrText xml:space="preserve"> PAGEREF _Toc489265960 \h </w:instrText>
            </w:r>
            <w:r w:rsidR="000F58FA">
              <w:rPr>
                <w:noProof/>
                <w:webHidden/>
              </w:rPr>
            </w:r>
            <w:r w:rsidR="000F58FA">
              <w:rPr>
                <w:noProof/>
                <w:webHidden/>
              </w:rPr>
              <w:fldChar w:fldCharType="separate"/>
            </w:r>
            <w:r w:rsidR="00BE6D8A">
              <w:rPr>
                <w:noProof/>
                <w:webHidden/>
              </w:rPr>
              <w:t>25</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1" w:history="1">
            <w:r w:rsidR="00575D43" w:rsidRPr="00791BB9">
              <w:rPr>
                <w:rStyle w:val="-"/>
                <w:noProof/>
                <w:lang w:val="el-GR"/>
              </w:rPr>
              <w:t>4.3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Όροι εκτέλεσης της σύμβασης</w:t>
            </w:r>
            <w:r w:rsidR="00575D43">
              <w:rPr>
                <w:noProof/>
                <w:webHidden/>
              </w:rPr>
              <w:tab/>
            </w:r>
            <w:r w:rsidR="000F58FA">
              <w:rPr>
                <w:noProof/>
                <w:webHidden/>
              </w:rPr>
              <w:fldChar w:fldCharType="begin"/>
            </w:r>
            <w:r w:rsidR="00575D43">
              <w:rPr>
                <w:noProof/>
                <w:webHidden/>
              </w:rPr>
              <w:instrText xml:space="preserve"> PAGEREF _Toc489265961 \h </w:instrText>
            </w:r>
            <w:r w:rsidR="000F58FA">
              <w:rPr>
                <w:noProof/>
                <w:webHidden/>
              </w:rPr>
            </w:r>
            <w:r w:rsidR="000F58FA">
              <w:rPr>
                <w:noProof/>
                <w:webHidden/>
              </w:rPr>
              <w:fldChar w:fldCharType="separate"/>
            </w:r>
            <w:r w:rsidR="00BE6D8A">
              <w:rPr>
                <w:noProof/>
                <w:webHidden/>
              </w:rPr>
              <w:t>25</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2" w:history="1">
            <w:r w:rsidR="00575D43" w:rsidRPr="00791BB9">
              <w:rPr>
                <w:rStyle w:val="-"/>
                <w:noProof/>
                <w:lang w:val="el-GR"/>
              </w:rPr>
              <w:t>4.4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Υπεργολαβία</w:t>
            </w:r>
            <w:r w:rsidR="00575D43">
              <w:rPr>
                <w:noProof/>
                <w:webHidden/>
              </w:rPr>
              <w:tab/>
            </w:r>
            <w:r w:rsidR="000F58FA">
              <w:rPr>
                <w:noProof/>
                <w:webHidden/>
              </w:rPr>
              <w:fldChar w:fldCharType="begin"/>
            </w:r>
            <w:r w:rsidR="00575D43">
              <w:rPr>
                <w:noProof/>
                <w:webHidden/>
              </w:rPr>
              <w:instrText xml:space="preserve"> PAGEREF _Toc489265962 \h </w:instrText>
            </w:r>
            <w:r w:rsidR="000F58FA">
              <w:rPr>
                <w:noProof/>
                <w:webHidden/>
              </w:rPr>
            </w:r>
            <w:r w:rsidR="000F58FA">
              <w:rPr>
                <w:noProof/>
                <w:webHidden/>
              </w:rPr>
              <w:fldChar w:fldCharType="separate"/>
            </w:r>
            <w:r w:rsidR="00BE6D8A">
              <w:rPr>
                <w:noProof/>
                <w:webHidden/>
              </w:rPr>
              <w:t>25</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3" w:history="1">
            <w:r w:rsidR="00575D43" w:rsidRPr="00791BB9">
              <w:rPr>
                <w:rStyle w:val="-"/>
                <w:noProof/>
                <w:lang w:val="el-GR"/>
              </w:rPr>
              <w:t>4.5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Τροποποίηση σύμβασης κατά τη διάρκειά της</w:t>
            </w:r>
            <w:r w:rsidR="00575D43">
              <w:rPr>
                <w:noProof/>
                <w:webHidden/>
              </w:rPr>
              <w:tab/>
            </w:r>
            <w:r w:rsidR="000F58FA">
              <w:rPr>
                <w:noProof/>
                <w:webHidden/>
              </w:rPr>
              <w:fldChar w:fldCharType="begin"/>
            </w:r>
            <w:r w:rsidR="00575D43">
              <w:rPr>
                <w:noProof/>
                <w:webHidden/>
              </w:rPr>
              <w:instrText xml:space="preserve"> PAGEREF _Toc489265963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4" w:history="1">
            <w:r w:rsidR="00575D43" w:rsidRPr="00791BB9">
              <w:rPr>
                <w:rStyle w:val="-"/>
                <w:noProof/>
                <w:lang w:val="el-GR"/>
              </w:rPr>
              <w:t>4.6</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Δικαίωμα μονομερούς λύσης της σύμβασης</w:t>
            </w:r>
            <w:r w:rsidR="00575D43">
              <w:rPr>
                <w:noProof/>
                <w:webHidden/>
              </w:rPr>
              <w:tab/>
            </w:r>
            <w:r w:rsidR="000F58FA">
              <w:rPr>
                <w:noProof/>
                <w:webHidden/>
              </w:rPr>
              <w:fldChar w:fldCharType="begin"/>
            </w:r>
            <w:r w:rsidR="00575D43">
              <w:rPr>
                <w:noProof/>
                <w:webHidden/>
              </w:rPr>
              <w:instrText xml:space="preserve"> PAGEREF _Toc489265964 \h </w:instrText>
            </w:r>
            <w:r w:rsidR="000F58FA">
              <w:rPr>
                <w:noProof/>
                <w:webHidden/>
              </w:rPr>
            </w:r>
            <w:r w:rsidR="000F58FA">
              <w:rPr>
                <w:noProof/>
                <w:webHidden/>
              </w:rPr>
              <w:fldChar w:fldCharType="separate"/>
            </w:r>
            <w:r w:rsidR="00BE6D8A">
              <w:rPr>
                <w:noProof/>
                <w:webHidden/>
              </w:rPr>
              <w:t>26</w:t>
            </w:r>
            <w:r w:rsidR="000F58FA">
              <w:rPr>
                <w:noProof/>
                <w:webHidden/>
              </w:rPr>
              <w:fldChar w:fldCharType="end"/>
            </w:r>
          </w:hyperlink>
        </w:p>
        <w:p w:rsidR="00575D43" w:rsidRDefault="008F0B1C">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65" w:history="1">
            <w:r w:rsidR="00575D43" w:rsidRPr="00791BB9">
              <w:rPr>
                <w:rStyle w:val="-"/>
                <w:noProof/>
                <w:lang w:val="el-GR"/>
              </w:rPr>
              <w:t>5.</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ΕΙΔΙΚΟΙ ΟΡΟΙ ΕΚΤΕΛΕΣΗΣ ΤΗΣ ΣΥΜΒΑΣΗΣ</w:t>
            </w:r>
            <w:r w:rsidR="00575D43">
              <w:rPr>
                <w:noProof/>
                <w:webHidden/>
              </w:rPr>
              <w:tab/>
            </w:r>
            <w:r w:rsidR="000F58FA">
              <w:rPr>
                <w:noProof/>
                <w:webHidden/>
              </w:rPr>
              <w:fldChar w:fldCharType="begin"/>
            </w:r>
            <w:r w:rsidR="00575D43">
              <w:rPr>
                <w:noProof/>
                <w:webHidden/>
              </w:rPr>
              <w:instrText xml:space="preserve"> PAGEREF _Toc489265965 \h </w:instrText>
            </w:r>
            <w:r w:rsidR="000F58FA">
              <w:rPr>
                <w:noProof/>
                <w:webHidden/>
              </w:rPr>
            </w:r>
            <w:r w:rsidR="000F58FA">
              <w:rPr>
                <w:noProof/>
                <w:webHidden/>
              </w:rPr>
              <w:fldChar w:fldCharType="separate"/>
            </w:r>
            <w:r w:rsidR="00BE6D8A">
              <w:rPr>
                <w:noProof/>
                <w:webHidden/>
              </w:rPr>
              <w:t>27</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6" w:history="1">
            <w:r w:rsidR="00575D43" w:rsidRPr="00791BB9">
              <w:rPr>
                <w:rStyle w:val="-"/>
                <w:noProof/>
                <w:lang w:val="el-GR"/>
              </w:rPr>
              <w:t>5.1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Τρόπος πληρωμής</w:t>
            </w:r>
            <w:r w:rsidR="00575D43">
              <w:rPr>
                <w:noProof/>
                <w:webHidden/>
              </w:rPr>
              <w:tab/>
            </w:r>
            <w:r w:rsidR="000F58FA">
              <w:rPr>
                <w:noProof/>
                <w:webHidden/>
              </w:rPr>
              <w:fldChar w:fldCharType="begin"/>
            </w:r>
            <w:r w:rsidR="00575D43">
              <w:rPr>
                <w:noProof/>
                <w:webHidden/>
              </w:rPr>
              <w:instrText xml:space="preserve"> PAGEREF _Toc489265966 \h </w:instrText>
            </w:r>
            <w:r w:rsidR="000F58FA">
              <w:rPr>
                <w:noProof/>
                <w:webHidden/>
              </w:rPr>
            </w:r>
            <w:r w:rsidR="000F58FA">
              <w:rPr>
                <w:noProof/>
                <w:webHidden/>
              </w:rPr>
              <w:fldChar w:fldCharType="separate"/>
            </w:r>
            <w:r w:rsidR="00BE6D8A">
              <w:rPr>
                <w:noProof/>
                <w:webHidden/>
              </w:rPr>
              <w:t>27</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7" w:history="1">
            <w:r w:rsidR="00575D43" w:rsidRPr="00791BB9">
              <w:rPr>
                <w:rStyle w:val="-"/>
                <w:noProof/>
                <w:lang w:val="el-GR"/>
              </w:rPr>
              <w:t>5.2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Κήρυξη οικονομικού φορέα εκπτώτου - Κυρώσεις</w:t>
            </w:r>
            <w:r w:rsidR="00575D43">
              <w:rPr>
                <w:noProof/>
                <w:webHidden/>
              </w:rPr>
              <w:tab/>
            </w:r>
            <w:r w:rsidR="000F58FA">
              <w:rPr>
                <w:noProof/>
                <w:webHidden/>
              </w:rPr>
              <w:fldChar w:fldCharType="begin"/>
            </w:r>
            <w:r w:rsidR="00575D43">
              <w:rPr>
                <w:noProof/>
                <w:webHidden/>
              </w:rPr>
              <w:instrText xml:space="preserve"> PAGEREF _Toc489265967 \h </w:instrText>
            </w:r>
            <w:r w:rsidR="000F58FA">
              <w:rPr>
                <w:noProof/>
                <w:webHidden/>
              </w:rPr>
            </w:r>
            <w:r w:rsidR="000F58FA">
              <w:rPr>
                <w:noProof/>
                <w:webHidden/>
              </w:rPr>
              <w:fldChar w:fldCharType="separate"/>
            </w:r>
            <w:r w:rsidR="00BE6D8A">
              <w:rPr>
                <w:noProof/>
                <w:webHidden/>
              </w:rPr>
              <w:t>27</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8" w:history="1">
            <w:r w:rsidR="00575D43" w:rsidRPr="00791BB9">
              <w:rPr>
                <w:rStyle w:val="-"/>
                <w:noProof/>
                <w:lang w:val="el-GR"/>
              </w:rPr>
              <w:t>5.3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Διοικητικές προσφυγές κατά τη διαδικασία εκτέλεσης των συμβάσεων</w:t>
            </w:r>
            <w:r w:rsidR="00575D43">
              <w:rPr>
                <w:noProof/>
                <w:webHidden/>
              </w:rPr>
              <w:tab/>
            </w:r>
            <w:r w:rsidR="000F58FA">
              <w:rPr>
                <w:noProof/>
                <w:webHidden/>
              </w:rPr>
              <w:fldChar w:fldCharType="begin"/>
            </w:r>
            <w:r w:rsidR="00575D43">
              <w:rPr>
                <w:noProof/>
                <w:webHidden/>
              </w:rPr>
              <w:instrText xml:space="preserve"> PAGEREF _Toc489265968 \h </w:instrText>
            </w:r>
            <w:r w:rsidR="000F58FA">
              <w:rPr>
                <w:noProof/>
                <w:webHidden/>
              </w:rPr>
            </w:r>
            <w:r w:rsidR="000F58FA">
              <w:rPr>
                <w:noProof/>
                <w:webHidden/>
              </w:rPr>
              <w:fldChar w:fldCharType="separate"/>
            </w:r>
            <w:r w:rsidR="00BE6D8A">
              <w:rPr>
                <w:noProof/>
                <w:webHidden/>
              </w:rPr>
              <w:t>28</w:t>
            </w:r>
            <w:r w:rsidR="000F58FA">
              <w:rPr>
                <w:noProof/>
                <w:webHidden/>
              </w:rPr>
              <w:fldChar w:fldCharType="end"/>
            </w:r>
          </w:hyperlink>
        </w:p>
        <w:p w:rsidR="00575D43" w:rsidRDefault="008F0B1C">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69" w:history="1">
            <w:r w:rsidR="00575D43" w:rsidRPr="00791BB9">
              <w:rPr>
                <w:rStyle w:val="-"/>
                <w:noProof/>
                <w:lang w:val="el-GR"/>
              </w:rPr>
              <w:t>6.</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ΕΙΔΙΚΟΙ ΟΡΟΙ ΕΚΤΕΛΕΣΗΣ</w:t>
            </w:r>
            <w:r w:rsidR="00575D43">
              <w:rPr>
                <w:noProof/>
                <w:webHidden/>
              </w:rPr>
              <w:tab/>
            </w:r>
            <w:r w:rsidR="000F58FA">
              <w:rPr>
                <w:noProof/>
                <w:webHidden/>
              </w:rPr>
              <w:fldChar w:fldCharType="begin"/>
            </w:r>
            <w:r w:rsidR="00575D43">
              <w:rPr>
                <w:noProof/>
                <w:webHidden/>
              </w:rPr>
              <w:instrText xml:space="preserve"> PAGEREF _Toc489265969 \h </w:instrText>
            </w:r>
            <w:r w:rsidR="000F58FA">
              <w:rPr>
                <w:noProof/>
                <w:webHidden/>
              </w:rPr>
            </w:r>
            <w:r w:rsidR="000F58FA">
              <w:rPr>
                <w:noProof/>
                <w:webHidden/>
              </w:rPr>
              <w:fldChar w:fldCharType="separate"/>
            </w:r>
            <w:r w:rsidR="00BE6D8A">
              <w:rPr>
                <w:noProof/>
                <w:webHidden/>
              </w:rPr>
              <w:t>29</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0" w:history="1">
            <w:r w:rsidR="00575D43" w:rsidRPr="00791BB9">
              <w:rPr>
                <w:rStyle w:val="-"/>
                <w:noProof/>
                <w:lang w:val="el-GR"/>
              </w:rPr>
              <w:t xml:space="preserve">6.1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Χρόνος παράδοσης υλικών</w:t>
            </w:r>
            <w:r w:rsidR="00575D43">
              <w:rPr>
                <w:noProof/>
                <w:webHidden/>
              </w:rPr>
              <w:tab/>
            </w:r>
            <w:r w:rsidR="000F58FA">
              <w:rPr>
                <w:noProof/>
                <w:webHidden/>
              </w:rPr>
              <w:fldChar w:fldCharType="begin"/>
            </w:r>
            <w:r w:rsidR="00575D43">
              <w:rPr>
                <w:noProof/>
                <w:webHidden/>
              </w:rPr>
              <w:instrText xml:space="preserve"> PAGEREF _Toc489265970 \h </w:instrText>
            </w:r>
            <w:r w:rsidR="000F58FA">
              <w:rPr>
                <w:noProof/>
                <w:webHidden/>
              </w:rPr>
            </w:r>
            <w:r w:rsidR="000F58FA">
              <w:rPr>
                <w:noProof/>
                <w:webHidden/>
              </w:rPr>
              <w:fldChar w:fldCharType="separate"/>
            </w:r>
            <w:r w:rsidR="00BE6D8A">
              <w:rPr>
                <w:noProof/>
                <w:webHidden/>
              </w:rPr>
              <w:t>29</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1" w:history="1">
            <w:r w:rsidR="00575D43" w:rsidRPr="00791BB9">
              <w:rPr>
                <w:rStyle w:val="-"/>
                <w:noProof/>
                <w:lang w:val="el-GR"/>
              </w:rPr>
              <w:t xml:space="preserve">6.2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Παραλαβή υλικών - Χρόνος και τρόπος παραλαβής υλικών</w:t>
            </w:r>
            <w:r w:rsidR="00575D43">
              <w:rPr>
                <w:noProof/>
                <w:webHidden/>
              </w:rPr>
              <w:tab/>
            </w:r>
            <w:r w:rsidR="000F58FA">
              <w:rPr>
                <w:noProof/>
                <w:webHidden/>
              </w:rPr>
              <w:fldChar w:fldCharType="begin"/>
            </w:r>
            <w:r w:rsidR="00575D43">
              <w:rPr>
                <w:noProof/>
                <w:webHidden/>
              </w:rPr>
              <w:instrText xml:space="preserve"> PAGEREF _Toc489265971 \h </w:instrText>
            </w:r>
            <w:r w:rsidR="000F58FA">
              <w:rPr>
                <w:noProof/>
                <w:webHidden/>
              </w:rPr>
            </w:r>
            <w:r w:rsidR="000F58FA">
              <w:rPr>
                <w:noProof/>
                <w:webHidden/>
              </w:rPr>
              <w:fldChar w:fldCharType="separate"/>
            </w:r>
            <w:r w:rsidR="00BE6D8A">
              <w:rPr>
                <w:noProof/>
                <w:webHidden/>
              </w:rPr>
              <w:t>29</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2" w:history="1">
            <w:r w:rsidR="00575D43" w:rsidRPr="00791BB9">
              <w:rPr>
                <w:rStyle w:val="-"/>
                <w:noProof/>
                <w:lang w:val="el-GR"/>
              </w:rPr>
              <w:t>6.3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Ειδικοί όροι ναύλωσης – ασφάλισης - ανακοίνωσης φόρτωσης και ποιοτικού ελέγχου στο εξωτερικό</w:t>
            </w:r>
            <w:r w:rsidR="00575D43">
              <w:rPr>
                <w:noProof/>
                <w:webHidden/>
              </w:rPr>
              <w:tab/>
            </w:r>
            <w:r w:rsidR="000F58FA">
              <w:rPr>
                <w:noProof/>
                <w:webHidden/>
              </w:rPr>
              <w:fldChar w:fldCharType="begin"/>
            </w:r>
            <w:r w:rsidR="00575D43">
              <w:rPr>
                <w:noProof/>
                <w:webHidden/>
              </w:rPr>
              <w:instrText xml:space="preserve"> PAGEREF _Toc489265972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3" w:history="1">
            <w:r w:rsidR="00575D43" w:rsidRPr="00791BB9">
              <w:rPr>
                <w:rStyle w:val="-"/>
                <w:noProof/>
                <w:lang w:val="el-GR"/>
              </w:rPr>
              <w:t xml:space="preserve">6.4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Απόρριψη συμβατικών υλικών – Αντικατάσταση</w:t>
            </w:r>
            <w:r w:rsidR="00575D43">
              <w:rPr>
                <w:noProof/>
                <w:webHidden/>
              </w:rPr>
              <w:tab/>
            </w:r>
            <w:r w:rsidR="000F58FA">
              <w:rPr>
                <w:noProof/>
                <w:webHidden/>
              </w:rPr>
              <w:fldChar w:fldCharType="begin"/>
            </w:r>
            <w:r w:rsidR="00575D43">
              <w:rPr>
                <w:noProof/>
                <w:webHidden/>
              </w:rPr>
              <w:instrText xml:space="preserve"> PAGEREF _Toc489265973 \h </w:instrText>
            </w:r>
            <w:r w:rsidR="000F58FA">
              <w:rPr>
                <w:noProof/>
                <w:webHidden/>
              </w:rPr>
            </w:r>
            <w:r w:rsidR="000F58FA">
              <w:rPr>
                <w:noProof/>
                <w:webHidden/>
              </w:rPr>
              <w:fldChar w:fldCharType="separate"/>
            </w:r>
            <w:r w:rsidR="00BE6D8A">
              <w:rPr>
                <w:noProof/>
                <w:webHidden/>
              </w:rPr>
              <w:t>30</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4" w:history="1">
            <w:r w:rsidR="00575D43" w:rsidRPr="00791BB9">
              <w:rPr>
                <w:rStyle w:val="-"/>
                <w:noProof/>
                <w:lang w:val="el-GR"/>
              </w:rPr>
              <w:t>6.5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Δείγματα – Δειγματοληψία – Εργαστηριακές εξετάσεις</w:t>
            </w:r>
            <w:r w:rsidR="00575D43">
              <w:rPr>
                <w:noProof/>
                <w:webHidden/>
              </w:rPr>
              <w:tab/>
            </w:r>
            <w:r w:rsidR="000F58FA">
              <w:rPr>
                <w:noProof/>
                <w:webHidden/>
              </w:rPr>
              <w:fldChar w:fldCharType="begin"/>
            </w:r>
            <w:r w:rsidR="00575D43">
              <w:rPr>
                <w:noProof/>
                <w:webHidden/>
              </w:rPr>
              <w:instrText xml:space="preserve"> PAGEREF _Toc489265974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5" w:history="1">
            <w:r w:rsidR="00575D43" w:rsidRPr="00791BB9">
              <w:rPr>
                <w:rStyle w:val="-"/>
                <w:noProof/>
                <w:lang w:val="el-GR"/>
              </w:rPr>
              <w:t>6.6</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Εγγυημένη λειτουργία προμήθειας</w:t>
            </w:r>
            <w:r w:rsidR="00575D43">
              <w:rPr>
                <w:noProof/>
                <w:webHidden/>
              </w:rPr>
              <w:tab/>
            </w:r>
            <w:r w:rsidR="000F58FA">
              <w:rPr>
                <w:noProof/>
                <w:webHidden/>
              </w:rPr>
              <w:fldChar w:fldCharType="begin"/>
            </w:r>
            <w:r w:rsidR="00575D43">
              <w:rPr>
                <w:noProof/>
                <w:webHidden/>
              </w:rPr>
              <w:instrText xml:space="preserve"> PAGEREF _Toc489265975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6" w:history="1">
            <w:r w:rsidR="00575D43" w:rsidRPr="00791BB9">
              <w:rPr>
                <w:rStyle w:val="-"/>
                <w:noProof/>
                <w:lang w:val="el-GR"/>
              </w:rPr>
              <w:t>6.7</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Αναπροσαρμογή τιμής</w:t>
            </w:r>
            <w:r w:rsidR="00575D43">
              <w:rPr>
                <w:noProof/>
                <w:webHidden/>
              </w:rPr>
              <w:tab/>
            </w:r>
            <w:r w:rsidR="000F58FA">
              <w:rPr>
                <w:noProof/>
                <w:webHidden/>
              </w:rPr>
              <w:fldChar w:fldCharType="begin"/>
            </w:r>
            <w:r w:rsidR="00575D43">
              <w:rPr>
                <w:noProof/>
                <w:webHidden/>
              </w:rPr>
              <w:instrText xml:space="preserve"> PAGEREF _Toc489265976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1c"/>
            <w:tabs>
              <w:tab w:val="right" w:leader="dot" w:pos="9628"/>
            </w:tabs>
            <w:rPr>
              <w:rFonts w:asciiTheme="minorHAnsi" w:eastAsiaTheme="minorEastAsia" w:hAnsiTheme="minorHAnsi" w:cstheme="minorBidi"/>
              <w:b w:val="0"/>
              <w:bCs w:val="0"/>
              <w:caps w:val="0"/>
              <w:noProof/>
              <w:sz w:val="22"/>
              <w:szCs w:val="22"/>
              <w:lang w:val="el-GR" w:eastAsia="el-GR"/>
            </w:rPr>
          </w:pPr>
          <w:hyperlink w:anchor="_Toc489265977" w:history="1">
            <w:r w:rsidR="00575D43" w:rsidRPr="00791BB9">
              <w:rPr>
                <w:rStyle w:val="-"/>
                <w:noProof/>
                <w:lang w:val="el-GR"/>
              </w:rPr>
              <w:t>ΠΑΡΑΡΤΗΜΑΤΑ</w:t>
            </w:r>
            <w:r w:rsidR="00575D43">
              <w:rPr>
                <w:noProof/>
                <w:webHidden/>
              </w:rPr>
              <w:tab/>
            </w:r>
            <w:r w:rsidR="000F58FA">
              <w:rPr>
                <w:noProof/>
                <w:webHidden/>
              </w:rPr>
              <w:fldChar w:fldCharType="begin"/>
            </w:r>
            <w:r w:rsidR="00575D43">
              <w:rPr>
                <w:noProof/>
                <w:webHidden/>
              </w:rPr>
              <w:instrText xml:space="preserve"> PAGEREF _Toc489265977 \h </w:instrText>
            </w:r>
            <w:r w:rsidR="000F58FA">
              <w:rPr>
                <w:noProof/>
                <w:webHidden/>
              </w:rPr>
            </w:r>
            <w:r w:rsidR="000F58FA">
              <w:rPr>
                <w:noProof/>
                <w:webHidden/>
              </w:rPr>
              <w:fldChar w:fldCharType="separate"/>
            </w:r>
            <w:r w:rsidR="00BE6D8A">
              <w:rPr>
                <w:noProof/>
                <w:webHidden/>
              </w:rPr>
              <w:t>32</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8" w:history="1">
            <w:r w:rsidR="00575D43" w:rsidRPr="00791BB9">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_Toc489265978 \h </w:instrText>
            </w:r>
            <w:r w:rsidR="000F58FA">
              <w:rPr>
                <w:noProof/>
                <w:webHidden/>
              </w:rPr>
            </w:r>
            <w:r w:rsidR="000F58FA">
              <w:rPr>
                <w:noProof/>
                <w:webHidden/>
              </w:rPr>
              <w:fldChar w:fldCharType="separate"/>
            </w:r>
            <w:r w:rsidR="00BE6D8A">
              <w:rPr>
                <w:noProof/>
                <w:webHidden/>
              </w:rPr>
              <w:t>32</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9" w:history="1">
            <w:r w:rsidR="00575D43" w:rsidRPr="00791BB9">
              <w:rPr>
                <w:rStyle w:val="-"/>
                <w:noProof/>
                <w:lang w:val="el-GR"/>
              </w:rPr>
              <w:t>ΠΑΡΑΡΤΗΜΑ ΙΙ –  Ειδική Συγγραφή Υποχρεώσεων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_Toc489265979 \h </w:instrText>
            </w:r>
            <w:r w:rsidR="000F58FA">
              <w:rPr>
                <w:noProof/>
                <w:webHidden/>
              </w:rPr>
            </w:r>
            <w:r w:rsidR="000F58FA">
              <w:rPr>
                <w:noProof/>
                <w:webHidden/>
              </w:rPr>
              <w:fldChar w:fldCharType="separate"/>
            </w:r>
            <w:r w:rsidR="00BE6D8A">
              <w:rPr>
                <w:noProof/>
                <w:webHidden/>
              </w:rPr>
              <w:t>33</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0" w:history="1">
            <w:r w:rsidR="00575D43" w:rsidRPr="00791BB9">
              <w:rPr>
                <w:rStyle w:val="-"/>
                <w:noProof/>
                <w:lang w:val="el-GR"/>
              </w:rPr>
              <w:t>ΠΑΡΑΡΤΗΜΑ ΙΙI ΤΕΥΔ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_Toc489265980 \h </w:instrText>
            </w:r>
            <w:r w:rsidR="000F58FA">
              <w:rPr>
                <w:noProof/>
                <w:webHidden/>
              </w:rPr>
            </w:r>
            <w:r w:rsidR="000F58FA">
              <w:rPr>
                <w:noProof/>
                <w:webHidden/>
              </w:rPr>
              <w:fldChar w:fldCharType="separate"/>
            </w:r>
            <w:r w:rsidR="00BE6D8A">
              <w:rPr>
                <w:noProof/>
                <w:webHidden/>
              </w:rPr>
              <w:t>33</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1" w:history="1">
            <w:r w:rsidR="00575D43" w:rsidRPr="00791BB9">
              <w:rPr>
                <w:rStyle w:val="-"/>
                <w:noProof/>
                <w:lang w:val="el-GR"/>
              </w:rPr>
              <w:t>ΠΑΡΑΡΤΗΜΑ ΙV – Άλλες Δηλώσεις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_Toc489265981 \h </w:instrText>
            </w:r>
            <w:r w:rsidR="000F58FA">
              <w:rPr>
                <w:noProof/>
                <w:webHidden/>
              </w:rPr>
            </w:r>
            <w:r w:rsidR="000F58FA">
              <w:rPr>
                <w:noProof/>
                <w:webHidden/>
              </w:rPr>
              <w:fldChar w:fldCharType="separate"/>
            </w:r>
            <w:r w:rsidR="00BE6D8A">
              <w:rPr>
                <w:noProof/>
                <w:webHidden/>
              </w:rPr>
              <w:t>33</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2" w:history="1">
            <w:r w:rsidR="00575D43" w:rsidRPr="00791BB9">
              <w:rPr>
                <w:rStyle w:val="-"/>
                <w:noProof/>
                <w:lang w:val="el-GR"/>
              </w:rPr>
              <w:t>ΠΑΡΑΡΤΗΜΑ V – Υπόδειγμα Τεχνικής Προσφοράς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_Toc489265982 \h </w:instrText>
            </w:r>
            <w:r w:rsidR="000F58FA">
              <w:rPr>
                <w:noProof/>
                <w:webHidden/>
              </w:rPr>
            </w:r>
            <w:r w:rsidR="000F58FA">
              <w:rPr>
                <w:noProof/>
                <w:webHidden/>
              </w:rPr>
              <w:fldChar w:fldCharType="separate"/>
            </w:r>
            <w:r w:rsidR="00BE6D8A">
              <w:rPr>
                <w:noProof/>
                <w:webHidden/>
              </w:rPr>
              <w:t>33</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3" w:history="1">
            <w:r w:rsidR="00575D43" w:rsidRPr="00791BB9">
              <w:rPr>
                <w:rStyle w:val="-"/>
                <w:noProof/>
                <w:lang w:val="el-GR"/>
              </w:rPr>
              <w:t>ΠΑΡΑΡΤΗΜΑ VI – Άλλο Περιγραφικό Έγγραφο - Υπόδειγμα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_Toc489265983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4" w:history="1">
            <w:r w:rsidR="00575D43" w:rsidRPr="00791BB9">
              <w:rPr>
                <w:rStyle w:val="-"/>
                <w:noProof/>
                <w:lang w:val="el-GR"/>
              </w:rPr>
              <w:t>ΠΑΡΑΡΤΗΜΑ VIΙ – Υπόδειγμα Οικονομικής Προσφοράς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_Toc489265984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5" w:history="1">
            <w:r w:rsidR="00575D43" w:rsidRPr="00791BB9">
              <w:rPr>
                <w:rStyle w:val="-"/>
                <w:noProof/>
                <w:lang w:val="el-GR"/>
              </w:rPr>
              <w:t>ΠΑΡΑΡΤΗΜΑ VIII – Υποδείγματα Εγγυητικών Επιστολών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_Toc489265985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8F0B1C">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6" w:history="1">
            <w:r w:rsidR="00575D43" w:rsidRPr="00791BB9">
              <w:rPr>
                <w:rStyle w:val="-"/>
                <w:noProof/>
                <w:lang w:val="el-GR"/>
              </w:rPr>
              <w:t>ΠΑΡΑΡΤΗΜΑ IX – Σχέδιο Σύμβασης (Προσαρμοσμένο από την Αναθέτουσα Αρχή)</w:t>
            </w:r>
            <w:r w:rsidR="00575D43">
              <w:rPr>
                <w:noProof/>
                <w:webHidden/>
              </w:rPr>
              <w:tab/>
            </w:r>
            <w:r w:rsidR="000F58FA">
              <w:rPr>
                <w:noProof/>
                <w:webHidden/>
              </w:rPr>
              <w:fldChar w:fldCharType="begin"/>
            </w:r>
            <w:r w:rsidR="00575D43">
              <w:rPr>
                <w:noProof/>
                <w:webHidden/>
              </w:rPr>
              <w:instrText xml:space="preserve"> PAGEREF _Toc489265986 \h </w:instrText>
            </w:r>
            <w:r w:rsidR="000F58FA">
              <w:rPr>
                <w:noProof/>
                <w:webHidden/>
              </w:rPr>
            </w:r>
            <w:r w:rsidR="000F58FA">
              <w:rPr>
                <w:noProof/>
                <w:webHidden/>
              </w:rPr>
              <w:fldChar w:fldCharType="separate"/>
            </w:r>
            <w:r w:rsidR="00BE6D8A">
              <w:rPr>
                <w:b/>
                <w:bCs/>
                <w:noProof/>
                <w:webHidden/>
                <w:lang w:val="el-GR"/>
              </w:rPr>
              <w:t>Σφάλμα! Δεν έχει οριστεί σελιδοδείκτης.</w:t>
            </w:r>
            <w:r w:rsidR="000F58FA">
              <w:rPr>
                <w:noProof/>
                <w:webHidden/>
              </w:rPr>
              <w:fldChar w:fldCharType="end"/>
            </w:r>
          </w:hyperlink>
        </w:p>
        <w:p w:rsidR="00575D43" w:rsidRDefault="000F58FA">
          <w:pPr>
            <w:rPr>
              <w:noProof/>
              <w:lang w:val="el-GR"/>
            </w:rPr>
          </w:pPr>
          <w:r>
            <w:rPr>
              <w:noProof/>
              <w:lang w:val="el-GR"/>
            </w:rPr>
            <w:fldChar w:fldCharType="end"/>
          </w:r>
        </w:p>
      </w:sdtContent>
    </w:sdt>
    <w:p w:rsidR="00635DD4" w:rsidRPr="00292C77" w:rsidRDefault="00635DD4" w:rsidP="00292C77">
      <w:pPr>
        <w:pStyle w:val="26"/>
        <w:tabs>
          <w:tab w:val="right" w:leader="dot" w:pos="9628"/>
        </w:tabs>
        <w:rPr>
          <w:noProof/>
          <w:lang w:val="el-GR"/>
        </w:rPr>
      </w:pPr>
      <w:r>
        <w:rPr>
          <w:noProof/>
          <w:lang w:val="el-GR" w:eastAsia="el-GR"/>
        </w:rPr>
        <w:t>την Αναθέτουσα Αρχή)</w:t>
      </w:r>
      <w:r>
        <w:rPr>
          <w:noProof/>
          <w:lang w:val="el-GR" w:eastAsia="el-GR"/>
        </w:rPr>
        <w:tab/>
        <w:t>56</w:t>
      </w:r>
      <w:r w:rsidR="000F58FA">
        <w:rPr>
          <w:noProof/>
        </w:rPr>
        <w:fldChar w:fldCharType="end"/>
      </w:r>
      <w:r w:rsidR="000F58FA">
        <w:fldChar w:fldCharType="end"/>
      </w:r>
    </w:p>
    <w:p w:rsidR="00635DD4" w:rsidRDefault="00635DD4" w:rsidP="00635DD4">
      <w:pPr>
        <w:pStyle w:val="1"/>
        <w:numPr>
          <w:ilvl w:val="0"/>
          <w:numId w:val="4"/>
        </w:numPr>
        <w:tabs>
          <w:tab w:val="left" w:pos="567"/>
        </w:tabs>
        <w:ind w:left="567" w:hanging="567"/>
        <w:rPr>
          <w:lang w:val="el-GR"/>
        </w:rPr>
      </w:pPr>
      <w:bookmarkStart w:id="1" w:name="__RefHeading___Toc470009771"/>
      <w:bookmarkStart w:id="2" w:name="_Toc489265914"/>
      <w:bookmarkEnd w:id="1"/>
      <w:r>
        <w:rPr>
          <w:lang w:val="el-GR"/>
        </w:rPr>
        <w:t>ΑΝΑΘΕΤΟΥΣΑ ΑΡΧΗ ΚΑΙ ΑΝΤΙΚΕΙΜΕΝΟ ΣΥΜΒΑΣΗΣ</w:t>
      </w:r>
      <w:bookmarkEnd w:id="2"/>
    </w:p>
    <w:p w:rsidR="00635DD4" w:rsidRDefault="00635DD4" w:rsidP="00635DD4">
      <w:pPr>
        <w:pStyle w:val="2"/>
      </w:pPr>
      <w:bookmarkStart w:id="3" w:name="__RefHeading___Toc470009772"/>
      <w:bookmarkStart w:id="4" w:name="_Toc489265915"/>
      <w:r>
        <w:rPr>
          <w:lang w:val="el-GR"/>
        </w:rPr>
        <w:t>1.1</w:t>
      </w:r>
      <w:r>
        <w:rPr>
          <w:lang w:val="el-GR"/>
        </w:rPr>
        <w:tab/>
        <w:t>Στοιχεία Αναθέτουσας Αρχής</w:t>
      </w:r>
      <w:bookmarkEnd w:id="3"/>
      <w:bookmarkEnd w:id="4"/>
      <w:r>
        <w:rPr>
          <w:lang w:val="el-GR"/>
        </w:rPr>
        <w:t xml:space="preserve"> </w:t>
      </w:r>
    </w:p>
    <w:p w:rsidR="00635DD4" w:rsidRDefault="00635DD4" w:rsidP="00635DD4">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6C7DA9" w:rsidP="00575D43">
            <w:pPr>
              <w:pStyle w:val="normalwithoutspacing"/>
              <w:snapToGrid w:val="0"/>
            </w:pPr>
            <w:r>
              <w:t>ΔΗΜΟΣ ΠΑΤΜΟΥ</w:t>
            </w:r>
          </w:p>
        </w:tc>
      </w:tr>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6C7DA9" w:rsidP="00575D43">
            <w:pPr>
              <w:pStyle w:val="normalwithoutspacing"/>
              <w:snapToGrid w:val="0"/>
            </w:pPr>
            <w:r>
              <w:t>ΧΩΡΑ</w:t>
            </w:r>
          </w:p>
        </w:tc>
      </w:tr>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6C7DA9" w:rsidP="00575D43">
            <w:pPr>
              <w:pStyle w:val="normalwithoutspacing"/>
              <w:snapToGrid w:val="0"/>
            </w:pPr>
            <w:r>
              <w:t>ΠΑΤΜΟΣ</w:t>
            </w:r>
          </w:p>
        </w:tc>
      </w:tr>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6C7DA9" w:rsidP="00575D43">
            <w:pPr>
              <w:pStyle w:val="normalwithoutspacing"/>
              <w:snapToGrid w:val="0"/>
            </w:pPr>
            <w:r>
              <w:t>85500</w:t>
            </w:r>
          </w:p>
        </w:tc>
      </w:tr>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6C7DA9" w:rsidP="00575D43">
            <w:pPr>
              <w:pStyle w:val="normalwithoutspacing"/>
              <w:snapToGrid w:val="0"/>
            </w:pPr>
            <w:r>
              <w:t>2247360303</w:t>
            </w:r>
          </w:p>
        </w:tc>
      </w:tr>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6C7DA9" w:rsidP="00575D43">
            <w:pPr>
              <w:pStyle w:val="normalwithoutspacing"/>
              <w:snapToGrid w:val="0"/>
            </w:pPr>
            <w:r>
              <w:t>2247360312</w:t>
            </w:r>
          </w:p>
        </w:tc>
      </w:tr>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6C7DA9" w:rsidRDefault="006C7DA9" w:rsidP="00575D43">
            <w:pPr>
              <w:pStyle w:val="normalwithoutspacing"/>
              <w:snapToGrid w:val="0"/>
              <w:rPr>
                <w:lang w:val="en-US"/>
              </w:rPr>
            </w:pPr>
            <w:r>
              <w:rPr>
                <w:lang w:val="en-US"/>
              </w:rPr>
              <w:t>marg.asoniti@yahoo.gr</w:t>
            </w:r>
          </w:p>
        </w:tc>
      </w:tr>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6C7DA9">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6C7DA9" w:rsidP="00575D43">
            <w:pPr>
              <w:pStyle w:val="normalwithoutspacing"/>
              <w:snapToGrid w:val="0"/>
            </w:pPr>
            <w:proofErr w:type="spellStart"/>
            <w:r>
              <w:t>Ασωνίτη</w:t>
            </w:r>
            <w:proofErr w:type="spellEnd"/>
            <w:r>
              <w:t xml:space="preserve"> Μαργαρίτα</w:t>
            </w:r>
          </w:p>
        </w:tc>
      </w:tr>
      <w:tr w:rsidR="00635DD4" w:rsidRPr="00583110"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0A626A" w:rsidRDefault="000A626A" w:rsidP="00575D43">
            <w:pPr>
              <w:pStyle w:val="normalwithoutspacing"/>
              <w:snapToGrid w:val="0"/>
              <w:rPr>
                <w:lang w:val="en-US"/>
              </w:rPr>
            </w:pPr>
            <w:r>
              <w:rPr>
                <w:lang w:val="en-US"/>
              </w:rPr>
              <w:t>www.patmos.gr</w:t>
            </w:r>
          </w:p>
        </w:tc>
      </w:tr>
    </w:tbl>
    <w:p w:rsidR="00635DD4" w:rsidRDefault="00635DD4" w:rsidP="00635DD4">
      <w:pPr>
        <w:pStyle w:val="normalwithoutspacing"/>
      </w:pPr>
    </w:p>
    <w:p w:rsidR="00635DD4" w:rsidRDefault="00635DD4" w:rsidP="00635DD4">
      <w:pPr>
        <w:pStyle w:val="normalwithoutspacing"/>
      </w:pPr>
      <w:r>
        <w:rPr>
          <w:b/>
        </w:rPr>
        <w:t xml:space="preserve">Είδος Αναθέτουσας Αρχής </w:t>
      </w:r>
    </w:p>
    <w:p w:rsidR="00635DD4" w:rsidRDefault="00635DD4" w:rsidP="00635DD4">
      <w:pPr>
        <w:pStyle w:val="normalwithoutspacing"/>
        <w:rPr>
          <w:rFonts w:eastAsia="Calibri"/>
        </w:rPr>
      </w:pPr>
      <w:r>
        <w:t xml:space="preserve">Η Αναθέτουσα Αρχή είναι  </w:t>
      </w:r>
      <w:r w:rsidR="006C7DA9">
        <w:t>ο Δήμος Πάτμου</w:t>
      </w:r>
      <w:r>
        <w:t xml:space="preserve"> και ανήκει στην </w:t>
      </w:r>
      <w:r w:rsidR="006C7DA9">
        <w:t>Γενική Κυβέρνηση, Υποτομέας ΟΤΑ.</w:t>
      </w:r>
    </w:p>
    <w:p w:rsidR="00635DD4" w:rsidRDefault="00635DD4" w:rsidP="00635DD4">
      <w:pPr>
        <w:pStyle w:val="normalwithoutspacing"/>
        <w:rPr>
          <w:b/>
        </w:rPr>
      </w:pPr>
      <w:r>
        <w:rPr>
          <w:rFonts w:eastAsia="Calibri"/>
        </w:rPr>
        <w:t xml:space="preserve">  </w:t>
      </w:r>
    </w:p>
    <w:p w:rsidR="00635DD4" w:rsidRDefault="00635DD4" w:rsidP="00635DD4">
      <w:pPr>
        <w:pStyle w:val="normalwithoutspacing"/>
      </w:pPr>
      <w:r>
        <w:rPr>
          <w:b/>
        </w:rPr>
        <w:t>Κύρια δραστηριότητα Α.Α.</w:t>
      </w:r>
    </w:p>
    <w:p w:rsidR="00635DD4" w:rsidRDefault="00635DD4" w:rsidP="00635DD4">
      <w:pPr>
        <w:pStyle w:val="normalwithoutspacing"/>
      </w:pPr>
      <w:r>
        <w:t xml:space="preserve">Η κύρια δραστηριότητα της Αναθέτουσας Αρχής είναι </w:t>
      </w:r>
      <w:r w:rsidR="006C7DA9">
        <w:t>οι Γενικές Δημόσιες Υπηρεσίες.</w:t>
      </w:r>
    </w:p>
    <w:p w:rsidR="00635DD4" w:rsidRDefault="00635DD4" w:rsidP="00635DD4">
      <w:pPr>
        <w:pStyle w:val="normalwithoutspacing"/>
      </w:pPr>
    </w:p>
    <w:p w:rsidR="00635DD4" w:rsidRDefault="00635DD4" w:rsidP="00635DD4">
      <w:pPr>
        <w:pStyle w:val="normalwithoutspacing"/>
      </w:pPr>
      <w:r>
        <w:rPr>
          <w:b/>
        </w:rPr>
        <w:t xml:space="preserve">Στοιχεία Επικοινωνίας </w:t>
      </w:r>
    </w:p>
    <w:p w:rsidR="00635DD4" w:rsidRPr="00C26F76" w:rsidRDefault="00635DD4" w:rsidP="00635DD4">
      <w:pPr>
        <w:pStyle w:val="normalwithoutspacing"/>
        <w:rPr>
          <w:color w:val="92D050"/>
        </w:rPr>
      </w:pPr>
      <w:r w:rsidRPr="00805B18">
        <w:t>α)</w:t>
      </w:r>
      <w:r w:rsidRPr="00805B18">
        <w:tab/>
        <w:t>Τα έγγραφα της σύμβασης είναι διαθέσιμα για ελεύθερη, πλήρη, άμεση &amp; δωρεάν ηλεκτρονική πρόσβαση στην διεύθυνση (URL) :</w:t>
      </w:r>
      <w:r w:rsidR="00805B18" w:rsidRPr="00805B18">
        <w:t xml:space="preserve"> </w:t>
      </w:r>
      <w:r w:rsidR="00805B18" w:rsidRPr="00805B18">
        <w:rPr>
          <w:lang w:val="en-US"/>
        </w:rPr>
        <w:t>www</w:t>
      </w:r>
      <w:r w:rsidR="00805B18" w:rsidRPr="00805B18">
        <w:t>.</w:t>
      </w:r>
      <w:proofErr w:type="spellStart"/>
      <w:r w:rsidR="00805B18" w:rsidRPr="00805B18">
        <w:rPr>
          <w:lang w:val="en-US"/>
        </w:rPr>
        <w:t>patmos</w:t>
      </w:r>
      <w:proofErr w:type="spellEnd"/>
      <w:r w:rsidR="00805B18" w:rsidRPr="00805B18">
        <w:t>.</w:t>
      </w:r>
      <w:r w:rsidR="00805B18" w:rsidRPr="00805B18">
        <w:rPr>
          <w:lang w:val="en-US"/>
        </w:rPr>
        <w:t>gr</w:t>
      </w:r>
      <w:r w:rsidRPr="00805B18">
        <w:t xml:space="preserve"> </w:t>
      </w:r>
      <w:r w:rsidRPr="00350431">
        <w:rPr>
          <w:strike/>
          <w:color w:val="000000"/>
          <w:shd w:val="clear" w:color="auto" w:fill="FFFFFF"/>
        </w:rPr>
        <w:t xml:space="preserve"> </w:t>
      </w:r>
    </w:p>
    <w:p w:rsidR="00635DD4" w:rsidRDefault="00C26F76" w:rsidP="00635DD4">
      <w:pPr>
        <w:pStyle w:val="normalwithoutspacing"/>
        <w:ind w:left="567" w:hanging="567"/>
      </w:pPr>
      <w:r w:rsidRPr="00C26F76">
        <w:t>β</w:t>
      </w:r>
      <w:r w:rsidR="00635DD4" w:rsidRPr="00C26F76">
        <w:t>)</w:t>
      </w:r>
      <w:r w:rsidR="00635DD4">
        <w:tab/>
        <w:t>Περαιτέρω πληροφορίες είναι διαθέσιμες από :</w:t>
      </w:r>
    </w:p>
    <w:p w:rsidR="00635DD4" w:rsidRDefault="00635DD4" w:rsidP="00635DD4">
      <w:pPr>
        <w:pStyle w:val="normalwithoutspacing"/>
        <w:ind w:left="567" w:hanging="567"/>
        <w:rPr>
          <w:i/>
          <w:iCs/>
          <w:color w:val="5B9BD5"/>
          <w:kern w:val="1"/>
        </w:rPr>
      </w:pPr>
      <w:r>
        <w:t xml:space="preserve">την προαναφερθείσα διεύθυνση: </w:t>
      </w:r>
      <w:r w:rsidR="006C7DA9">
        <w:t>Δήμος Πάτμου, Χώρα, 85500 Πάτμος</w:t>
      </w:r>
    </w:p>
    <w:p w:rsidR="00635DD4" w:rsidRDefault="00635DD4" w:rsidP="00635DD4">
      <w:pPr>
        <w:pStyle w:val="2"/>
        <w:rPr>
          <w:lang w:val="el-GR"/>
        </w:rPr>
      </w:pPr>
      <w:bookmarkStart w:id="5" w:name="__RefHeading___Toc470009773"/>
      <w:bookmarkStart w:id="6" w:name="_Toc489265916"/>
      <w:bookmarkEnd w:id="5"/>
      <w:r>
        <w:rPr>
          <w:lang w:val="el-GR"/>
        </w:rPr>
        <w:t>1.2</w:t>
      </w:r>
      <w:r>
        <w:rPr>
          <w:lang w:val="el-GR"/>
        </w:rPr>
        <w:tab/>
        <w:t>Στοιχεία Διαδικασίας-Χρηματοδότηση</w:t>
      </w:r>
      <w:bookmarkEnd w:id="6"/>
    </w:p>
    <w:p w:rsidR="00635DD4" w:rsidRPr="00A0073A" w:rsidRDefault="00635DD4" w:rsidP="00635DD4">
      <w:pPr>
        <w:rPr>
          <w:lang w:val="el-GR"/>
        </w:rPr>
      </w:pPr>
      <w:r>
        <w:rPr>
          <w:b/>
          <w:lang w:val="el-GR"/>
        </w:rPr>
        <w:t xml:space="preserve">Είδος διαδικασίας </w:t>
      </w:r>
    </w:p>
    <w:p w:rsidR="00635DD4" w:rsidRDefault="00635DD4" w:rsidP="00635DD4">
      <w:pPr>
        <w:pStyle w:val="normalwithoutspacing"/>
        <w:rPr>
          <w:lang w:eastAsia="el-GR"/>
        </w:rPr>
      </w:pPr>
      <w:r>
        <w:t xml:space="preserve">Ο διαγωνισμός θα διεξαχθεί με </w:t>
      </w:r>
      <w:r w:rsidRPr="00C26F76">
        <w:t>συνοπτικό διαγωνισμό του άρθρου 117 του Ν.4412/2016.</w:t>
      </w:r>
    </w:p>
    <w:p w:rsidR="00635DD4" w:rsidRDefault="00635DD4" w:rsidP="00635DD4">
      <w:pPr>
        <w:pStyle w:val="normalwithoutspacing"/>
      </w:pPr>
    </w:p>
    <w:p w:rsidR="00635DD4" w:rsidRDefault="00635DD4" w:rsidP="00635DD4">
      <w:pPr>
        <w:pStyle w:val="normalwithoutspacing"/>
      </w:pPr>
      <w:r>
        <w:rPr>
          <w:b/>
        </w:rPr>
        <w:t>Χρηματοδότηση της σύμβασης</w:t>
      </w:r>
      <w:r>
        <w:rPr>
          <w:rStyle w:val="a4"/>
          <w:b/>
          <w:szCs w:val="22"/>
        </w:rPr>
        <w:footnoteReference w:id="1"/>
      </w:r>
    </w:p>
    <w:p w:rsidR="00635DD4" w:rsidRDefault="00635DD4" w:rsidP="00635DD4">
      <w:pPr>
        <w:pStyle w:val="normalwithoutspacing"/>
      </w:pPr>
      <w:r>
        <w:t xml:space="preserve">Φορέας χρηματοδότησης της παρούσας σύμβασης είναι ο </w:t>
      </w:r>
      <w:r w:rsidR="006C7DA9">
        <w:t>Δήμος Πάτμου</w:t>
      </w:r>
      <w:r w:rsidR="00805B18" w:rsidRPr="00805B18">
        <w:t>.</w:t>
      </w:r>
      <w:r>
        <w:t xml:space="preserve"> Η δαπάνη για την εν </w:t>
      </w:r>
      <w:r w:rsidR="004B42CF">
        <w:t xml:space="preserve">λόγω </w:t>
      </w:r>
      <w:r>
        <w:t xml:space="preserve">σύμβαση βαρύνει την με Κ.Α. : </w:t>
      </w:r>
      <w:r w:rsidR="006C7DA9">
        <w:t>30.7135.0008</w:t>
      </w:r>
      <w:r>
        <w:t xml:space="preserve"> σχετική πίστωση του προϋπολογισμού του οικονομικού έτους </w:t>
      </w:r>
      <w:r w:rsidR="006C7DA9">
        <w:t>2017</w:t>
      </w:r>
      <w:r>
        <w:t xml:space="preserve"> του </w:t>
      </w:r>
      <w:r w:rsidR="006C7DA9">
        <w:t>Δήμου Πάτμου.</w:t>
      </w:r>
    </w:p>
    <w:p w:rsidR="00635DD4" w:rsidRDefault="00635DD4" w:rsidP="00635DD4">
      <w:pPr>
        <w:pStyle w:val="2"/>
        <w:rPr>
          <w:lang w:val="el-GR"/>
        </w:rPr>
      </w:pPr>
      <w:bookmarkStart w:id="7" w:name="__RefHeading___Toc470009774"/>
      <w:bookmarkStart w:id="8" w:name="_Toc489265917"/>
      <w:r>
        <w:rPr>
          <w:lang w:val="el-GR"/>
        </w:rPr>
        <w:t>1.3</w:t>
      </w:r>
      <w:r>
        <w:rPr>
          <w:lang w:val="el-GR"/>
        </w:rPr>
        <w:tab/>
        <w:t>Συνοπτική Περιγραφή φυσικού και οικονομικού αντικειμένου της σύμβασης</w:t>
      </w:r>
      <w:bookmarkEnd w:id="7"/>
      <w:bookmarkEnd w:id="8"/>
      <w:r>
        <w:rPr>
          <w:lang w:val="el-GR"/>
        </w:rPr>
        <w:t xml:space="preserve"> </w:t>
      </w:r>
    </w:p>
    <w:p w:rsidR="00B15FC2" w:rsidRPr="00B15FC2" w:rsidRDefault="00635DD4" w:rsidP="00B15FC2">
      <w:pPr>
        <w:rPr>
          <w:i/>
          <w:color w:val="5B9BD5"/>
          <w:lang w:val="el-GR"/>
        </w:rPr>
      </w:pPr>
      <w:r>
        <w:rPr>
          <w:lang w:val="el-GR"/>
        </w:rPr>
        <w:t>Αντικείμε</w:t>
      </w:r>
      <w:r w:rsidR="00B15FC2">
        <w:rPr>
          <w:lang w:val="el-GR"/>
        </w:rPr>
        <w:t>νο της σύμβασης  είναι</w:t>
      </w:r>
      <w:r w:rsidR="00B15FC2" w:rsidRPr="00B15FC2">
        <w:rPr>
          <w:lang w:val="el-GR"/>
        </w:rPr>
        <w:t xml:space="preserve"> </w:t>
      </w:r>
      <w:r w:rsidR="00B15FC2">
        <w:rPr>
          <w:lang w:val="el-GR"/>
        </w:rPr>
        <w:t>η</w:t>
      </w:r>
      <w:r w:rsidR="00B15FC2" w:rsidRPr="00B15FC2">
        <w:rPr>
          <w:lang w:val="el-GR"/>
        </w:rPr>
        <w:t xml:space="preserve"> προμήθεια και </w:t>
      </w:r>
      <w:r w:rsidR="00B15FC2">
        <w:rPr>
          <w:lang w:val="el-GR"/>
        </w:rPr>
        <w:t xml:space="preserve">τοποθέτηση </w:t>
      </w:r>
      <w:r w:rsidR="00B15FC2" w:rsidRPr="00B15FC2">
        <w:rPr>
          <w:lang w:val="el-GR"/>
        </w:rPr>
        <w:t xml:space="preserve">δύο (2) αιθουσών διδασκαλίας συστήματος ελαφριάς λυόμενης προκατασκευής, στον προαύλιο χώρο του Δημοτικού σχολείου Σκάλας Πάτμου για την κάλυψη των άμεσων αναγκών στέγασης αυτού. </w:t>
      </w:r>
    </w:p>
    <w:p w:rsidR="00B15FC2" w:rsidRPr="00B15FC2" w:rsidRDefault="00B15FC2" w:rsidP="00B15FC2">
      <w:pPr>
        <w:spacing w:line="276" w:lineRule="auto"/>
        <w:ind w:right="-1" w:firstLine="720"/>
        <w:rPr>
          <w:lang w:val="el-GR"/>
        </w:rPr>
      </w:pPr>
      <w:r w:rsidRPr="00B15FC2">
        <w:rPr>
          <w:lang w:val="el-GR"/>
        </w:rPr>
        <w:t>Η κατασκευή, η μεταφορά και η τοποθέτηση τους θα είναι σύμφωνες με τις γενικές και τεχνικές προδιαγραφές του Οργανισμού Σχολικών Κτιρίων.</w:t>
      </w:r>
    </w:p>
    <w:p w:rsidR="00B15FC2" w:rsidRPr="00B15FC2" w:rsidRDefault="00B15FC2" w:rsidP="00B15FC2">
      <w:pPr>
        <w:spacing w:line="276" w:lineRule="auto"/>
        <w:ind w:right="-1" w:firstLine="720"/>
        <w:rPr>
          <w:lang w:val="el-GR"/>
        </w:rPr>
      </w:pPr>
      <w:r w:rsidRPr="00B15FC2">
        <w:rPr>
          <w:lang w:val="el-GR"/>
        </w:rPr>
        <w:t xml:space="preserve">Οι προκατασκευασμένες μονάδες θα είναι μονώροφες και θα προκύπτουν από πολλαπλάσια λειτουργικού κατασκευαστικού </w:t>
      </w:r>
      <w:proofErr w:type="spellStart"/>
      <w:r w:rsidRPr="00B15FC2">
        <w:rPr>
          <w:lang w:val="el-GR"/>
        </w:rPr>
        <w:t>καννάβου</w:t>
      </w:r>
      <w:proofErr w:type="spellEnd"/>
      <w:r w:rsidRPr="00B15FC2">
        <w:rPr>
          <w:lang w:val="el-GR"/>
        </w:rPr>
        <w:t>. Η επιφάνεια της κάθε αίθουσας διδασκαλίας θα είναι 36,00</w:t>
      </w:r>
      <w:r w:rsidRPr="008860FD">
        <w:rPr>
          <w:lang w:val="en-US"/>
        </w:rPr>
        <w:t>m</w:t>
      </w:r>
      <w:r w:rsidRPr="00B15FC2">
        <w:rPr>
          <w:vertAlign w:val="superscript"/>
          <w:lang w:val="el-GR"/>
        </w:rPr>
        <w:t>2</w:t>
      </w:r>
      <w:r w:rsidRPr="00B15FC2">
        <w:rPr>
          <w:lang w:val="el-GR"/>
        </w:rPr>
        <w:t xml:space="preserve"> κατ’ ελάχιστον, με εξωτερικές διαστάσεις (6,00 </w:t>
      </w:r>
      <w:r w:rsidRPr="008860FD">
        <w:rPr>
          <w:lang w:val="en-US"/>
        </w:rPr>
        <w:t>x</w:t>
      </w:r>
      <w:r w:rsidRPr="00B15FC2">
        <w:rPr>
          <w:lang w:val="el-GR"/>
        </w:rPr>
        <w:t xml:space="preserve"> 6,00)</w:t>
      </w:r>
      <w:r w:rsidRPr="008860FD">
        <w:rPr>
          <w:lang w:val="en-US"/>
        </w:rPr>
        <w:t>m</w:t>
      </w:r>
      <w:r w:rsidRPr="00B15FC2">
        <w:rPr>
          <w:lang w:val="el-GR"/>
        </w:rPr>
        <w:t xml:space="preserve"> κατ’ ελάχιστον. Ελάχιστο εσωτερικό ελεύθερο ύψος 2,60</w:t>
      </w:r>
      <w:r w:rsidRPr="008860FD">
        <w:rPr>
          <w:lang w:val="en-US"/>
        </w:rPr>
        <w:t>m</w:t>
      </w:r>
      <w:r w:rsidRPr="00B15FC2">
        <w:rPr>
          <w:lang w:val="el-GR"/>
        </w:rPr>
        <w:t>.</w:t>
      </w:r>
    </w:p>
    <w:p w:rsidR="00635DD4" w:rsidRPr="000C5530" w:rsidRDefault="00635DD4" w:rsidP="00635DD4">
      <w:pPr>
        <w:pStyle w:val="ae"/>
        <w:spacing w:after="120"/>
        <w:rPr>
          <w:lang w:val="el-GR"/>
        </w:rPr>
      </w:pPr>
      <w:r w:rsidRPr="000C5530">
        <w:rPr>
          <w:lang w:val="el-GR"/>
        </w:rPr>
        <w:t>Τα προς προμήθεια είδη κατατάσσονται στο</w:t>
      </w:r>
      <w:r w:rsidR="000C5530" w:rsidRPr="000C5530">
        <w:rPr>
          <w:lang w:val="el-GR"/>
        </w:rPr>
        <w:t>ν</w:t>
      </w:r>
      <w:r w:rsidRPr="000C5530">
        <w:rPr>
          <w:lang w:val="el-GR"/>
        </w:rPr>
        <w:t xml:space="preserve"> ακόλουθο κωδικ</w:t>
      </w:r>
      <w:r w:rsidR="000C5530" w:rsidRPr="000C5530">
        <w:rPr>
          <w:lang w:val="el-GR"/>
        </w:rPr>
        <w:t>ό</w:t>
      </w:r>
      <w:r w:rsidRPr="000C5530">
        <w:rPr>
          <w:lang w:val="el-GR"/>
        </w:rPr>
        <w:t xml:space="preserve"> του Κοινού Λεξιλογίου δημοσίων συμβάσεων (</w:t>
      </w:r>
      <w:r w:rsidRPr="000C5530">
        <w:t>CPV</w:t>
      </w:r>
      <w:r w:rsidRPr="000C5530">
        <w:rPr>
          <w:lang w:val="el-GR"/>
        </w:rPr>
        <w:t xml:space="preserve">) : </w:t>
      </w:r>
      <w:r w:rsidR="000C5530" w:rsidRPr="000C5530">
        <w:rPr>
          <w:lang w:val="el-GR"/>
        </w:rPr>
        <w:t>44211000-2.</w:t>
      </w:r>
    </w:p>
    <w:p w:rsidR="00B21FB8" w:rsidRPr="00805B18" w:rsidRDefault="00805B18" w:rsidP="00635DD4">
      <w:pPr>
        <w:rPr>
          <w:lang w:val="el-GR"/>
        </w:rPr>
      </w:pPr>
      <w:r w:rsidRPr="00805B18">
        <w:rPr>
          <w:lang w:val="el-GR"/>
        </w:rPr>
        <w:t>Οι προμηθευτές μπορούν να υποβάλλουν προσφορά μόνο για το σύνολο της προμήθειας.</w:t>
      </w:r>
    </w:p>
    <w:p w:rsidR="00635DD4" w:rsidRDefault="00635DD4" w:rsidP="00635DD4">
      <w:pPr>
        <w:pStyle w:val="normalwithoutspacing"/>
      </w:pPr>
      <w:r>
        <w:t xml:space="preserve">Η εκτιμώμενη αξία της σύμβασης ανέρχεται στο ποσό των </w:t>
      </w:r>
      <w:r w:rsidR="001C5EA3">
        <w:t>37.908,00</w:t>
      </w:r>
      <w:r>
        <w:t xml:space="preserve"> € συμπεριλαμβανομένου ΦΠΑ </w:t>
      </w:r>
      <w:r w:rsidR="001C5EA3">
        <w:t>17</w:t>
      </w:r>
      <w:r>
        <w:t xml:space="preserve"> % (προϋπολογισμός χωρίς ΦΠΑ: </w:t>
      </w:r>
      <w:r w:rsidR="001C5EA3">
        <w:t>32.400,00€,</w:t>
      </w:r>
      <w:r>
        <w:t xml:space="preserve"> Φ</w:t>
      </w:r>
      <w:r w:rsidR="00D91E49">
        <w:t>.</w:t>
      </w:r>
      <w:r>
        <w:t>Π</w:t>
      </w:r>
      <w:r w:rsidR="00D91E49">
        <w:t>.</w:t>
      </w:r>
      <w:r>
        <w:t>Α</w:t>
      </w:r>
      <w:r w:rsidR="00D91E49">
        <w:t>.</w:t>
      </w:r>
      <w:r>
        <w:t xml:space="preserve"> </w:t>
      </w:r>
      <w:r w:rsidR="00D91E49">
        <w:t xml:space="preserve">17% </w:t>
      </w:r>
      <w:r>
        <w:t xml:space="preserve">: </w:t>
      </w:r>
      <w:r w:rsidR="00D91E49">
        <w:t>5</w:t>
      </w:r>
      <w:r w:rsidR="001C5EA3">
        <w:t>.</w:t>
      </w:r>
      <w:r w:rsidR="00D91E49">
        <w:t>508</w:t>
      </w:r>
      <w:r w:rsidR="001C5EA3">
        <w:t>,00€</w:t>
      </w:r>
      <w:r>
        <w:t>).</w:t>
      </w:r>
    </w:p>
    <w:p w:rsidR="00635DD4" w:rsidRDefault="00635DD4" w:rsidP="00635DD4">
      <w:pPr>
        <w:rPr>
          <w:lang w:val="el-GR"/>
        </w:rPr>
      </w:pPr>
      <w:r>
        <w:rPr>
          <w:lang w:val="el-GR"/>
        </w:rPr>
        <w:t>Η διάρκεια της σύμβασης ορίζεται σε</w:t>
      </w:r>
      <w:r w:rsidR="001C5EA3">
        <w:rPr>
          <w:lang w:val="el-GR"/>
        </w:rPr>
        <w:t xml:space="preserve"> δύο (2) </w:t>
      </w:r>
      <w:r>
        <w:rPr>
          <w:lang w:val="el-GR"/>
        </w:rPr>
        <w:t xml:space="preserve">μήνες </w:t>
      </w:r>
      <w:r w:rsidR="001C5EA3">
        <w:rPr>
          <w:lang w:val="el-GR"/>
        </w:rPr>
        <w:t>από την υπογραφή της.</w:t>
      </w:r>
    </w:p>
    <w:p w:rsidR="00635DD4" w:rsidRPr="00267237" w:rsidRDefault="00635DD4" w:rsidP="00635DD4">
      <w:pPr>
        <w:rPr>
          <w:lang w:val="el-GR"/>
        </w:rPr>
      </w:pPr>
      <w:r w:rsidRPr="00DF1C5F">
        <w:rPr>
          <w:lang w:val="el-GR"/>
        </w:rPr>
        <w:t>Αναλυτική περιγραφή του φυσικού και οικονομικού αντικειμένου της σύμβασης δίδεται στο ΠΑΡΑΡΤΗΜΑ</w:t>
      </w:r>
      <w:r w:rsidR="00267237" w:rsidRPr="00DF1C5F">
        <w:rPr>
          <w:lang w:val="el-GR"/>
        </w:rPr>
        <w:t xml:space="preserve"> </w:t>
      </w:r>
      <w:r w:rsidR="00267237" w:rsidRPr="00DF1C5F">
        <w:rPr>
          <w:lang w:val="en-US"/>
        </w:rPr>
        <w:t>I</w:t>
      </w:r>
      <w:r w:rsidRPr="00DF1C5F">
        <w:rPr>
          <w:lang w:val="el-GR"/>
        </w:rPr>
        <w:t xml:space="preserve"> της παρούσας διακήρυξης.</w:t>
      </w:r>
      <w:r w:rsidRPr="00267237">
        <w:rPr>
          <w:lang w:val="el-GR"/>
        </w:rPr>
        <w:t xml:space="preserve"> </w:t>
      </w:r>
    </w:p>
    <w:p w:rsidR="00635DD4" w:rsidRPr="00F40B3E" w:rsidRDefault="00635DD4" w:rsidP="00635DD4">
      <w:pPr>
        <w:pStyle w:val="normalwithoutspacing"/>
        <w:rPr>
          <w:i/>
          <w:color w:val="5B9BD5"/>
        </w:rPr>
      </w:pPr>
      <w:r w:rsidRPr="00F40B3E">
        <w:t xml:space="preserve">Η σύμβαση θα ανατεθεί με το κριτήριο της πλέον συμφέρουσας από οικονομική άποψη προσφοράς, </w:t>
      </w:r>
      <w:r w:rsidR="00F40B3E" w:rsidRPr="00F40B3E">
        <w:t xml:space="preserve">μόνο </w:t>
      </w:r>
      <w:r w:rsidRPr="00F40B3E">
        <w:t xml:space="preserve">βάσει </w:t>
      </w:r>
      <w:r w:rsidR="00F40B3E">
        <w:t>της τιμής</w:t>
      </w:r>
      <w:r w:rsidRPr="00F40B3E">
        <w:rPr>
          <w:rStyle w:val="a4"/>
          <w:szCs w:val="22"/>
        </w:rPr>
        <w:footnoteReference w:id="2"/>
      </w:r>
      <w:r w:rsidRPr="00F40B3E">
        <w:t>.</w:t>
      </w:r>
    </w:p>
    <w:p w:rsidR="00635DD4" w:rsidRDefault="00635DD4" w:rsidP="00635DD4">
      <w:pPr>
        <w:pStyle w:val="2"/>
        <w:rPr>
          <w:lang w:val="el-GR"/>
        </w:rPr>
      </w:pPr>
      <w:bookmarkStart w:id="9" w:name="__RefHeading___Toc470009775"/>
      <w:bookmarkStart w:id="10" w:name="_Toc489265918"/>
      <w:r>
        <w:rPr>
          <w:lang w:val="el-GR"/>
        </w:rPr>
        <w:t>1.4</w:t>
      </w:r>
      <w:r>
        <w:rPr>
          <w:lang w:val="el-GR"/>
        </w:rPr>
        <w:tab/>
        <w:t>Θεσμικό πλαίσιο</w:t>
      </w:r>
      <w:bookmarkEnd w:id="9"/>
      <w:bookmarkEnd w:id="10"/>
      <w:r>
        <w:rPr>
          <w:lang w:val="el-GR"/>
        </w:rPr>
        <w:t xml:space="preserve"> </w:t>
      </w:r>
    </w:p>
    <w:p w:rsidR="00635DD4" w:rsidRDefault="00635DD4" w:rsidP="00635DD4">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r>
        <w:rPr>
          <w:rStyle w:val="a8"/>
          <w:szCs w:val="22"/>
        </w:rPr>
        <w:footnoteReference w:id="3"/>
      </w:r>
      <w:r>
        <w:rPr>
          <w:lang w:val="el-GR"/>
        </w:rPr>
        <w:t>:</w:t>
      </w:r>
    </w:p>
    <w:p w:rsidR="00635DD4" w:rsidRDefault="00635DD4" w:rsidP="00635DD4">
      <w:pPr>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635DD4" w:rsidRDefault="00635DD4" w:rsidP="00635DD4">
      <w:pPr>
        <w:rPr>
          <w:lang w:val="el-GR"/>
        </w:rPr>
      </w:pPr>
      <w:r>
        <w:rPr>
          <w:color w:val="000000"/>
          <w:lang w:val="el-GR"/>
        </w:rPr>
        <w:t>του ν. 4314/2014 (Α' 265)</w:t>
      </w:r>
      <w:r>
        <w:rPr>
          <w:rStyle w:val="FootnoteReference2"/>
          <w:i/>
          <w:color w:val="000000"/>
          <w:szCs w:val="22"/>
        </w:rPr>
        <w:footnoteReference w:id="4"/>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635DD4" w:rsidRDefault="00635DD4" w:rsidP="00635DD4">
      <w:p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635DD4" w:rsidRDefault="00635DD4" w:rsidP="00635DD4">
      <w:pPr>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r>
        <w:rPr>
          <w:b/>
          <w:bCs/>
          <w:lang w:val="el-GR"/>
        </w:rPr>
        <w:t xml:space="preserve"> </w:t>
      </w:r>
    </w:p>
    <w:p w:rsidR="00635DD4" w:rsidRDefault="00635DD4" w:rsidP="00635DD4">
      <w:pPr>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635DD4" w:rsidRDefault="00635DD4" w:rsidP="00635DD4">
      <w:p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635DD4" w:rsidRDefault="00635DD4" w:rsidP="00635DD4">
      <w:pPr>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shd w:val="clear" w:color="auto" w:fill="FFFFFF"/>
        </w:rPr>
        <w:footnoteReference w:id="5"/>
      </w:r>
    </w:p>
    <w:p w:rsidR="00635DD4" w:rsidRDefault="00635DD4" w:rsidP="00635DD4">
      <w:pPr>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635DD4" w:rsidRDefault="00635DD4" w:rsidP="00635DD4">
      <w:pPr>
        <w:rPr>
          <w:szCs w:val="22"/>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rsidR="00635DD4" w:rsidRDefault="00635DD4" w:rsidP="00635DD4">
      <w:pPr>
        <w:rPr>
          <w:lang w:val="el-GR"/>
        </w:rPr>
      </w:pPr>
      <w:r>
        <w:rPr>
          <w:szCs w:val="22"/>
          <w:lang w:val="el-GR"/>
        </w:rPr>
        <w:t xml:space="preserve">του άρθρου </w:t>
      </w:r>
      <w:r w:rsidRPr="00B07A1A">
        <w:rPr>
          <w:szCs w:val="22"/>
          <w:lang w:val="el-GR"/>
        </w:rPr>
        <w:t>23</w:t>
      </w:r>
      <w:r>
        <w:rPr>
          <w:szCs w:val="22"/>
          <w:lang w:val="el-GR"/>
        </w:rPr>
        <w:t xml:space="preserve"> της απόφασης με </w:t>
      </w:r>
      <w:proofErr w:type="spellStart"/>
      <w:r>
        <w:rPr>
          <w:szCs w:val="22"/>
          <w:lang w:val="el-GR"/>
        </w:rPr>
        <w:t>αριθμ</w:t>
      </w:r>
      <w:proofErr w:type="spellEnd"/>
      <w:r>
        <w:rPr>
          <w:szCs w:val="22"/>
          <w:lang w:val="el-GR"/>
        </w:rPr>
        <w:t>. 11389/1993 (Β΄ 185) του Υπουργού Εσωτερικών</w:t>
      </w:r>
      <w:r>
        <w:rPr>
          <w:rStyle w:val="WW-FootnoteReference7"/>
          <w:szCs w:val="22"/>
          <w:lang w:val="el-GR"/>
        </w:rPr>
        <w:footnoteReference w:id="6"/>
      </w:r>
    </w:p>
    <w:p w:rsidR="00635DD4" w:rsidRDefault="00635DD4" w:rsidP="00635DD4">
      <w:pPr>
        <w:rPr>
          <w:lang w:val="el-GR"/>
        </w:rPr>
      </w:pPr>
      <w:r>
        <w:rPr>
          <w:lang w:val="el-GR"/>
        </w:rPr>
        <w:t>του ν. 2859/2000 (Α’ 248) «</w:t>
      </w:r>
      <w:r>
        <w:rPr>
          <w:i/>
          <w:lang w:val="el-GR"/>
        </w:rPr>
        <w:t>Κύρωση Κώδικα Φόρου Προστιθέμενης Αξίας</w:t>
      </w:r>
      <w:r>
        <w:rPr>
          <w:lang w:val="el-GR"/>
        </w:rPr>
        <w:t xml:space="preserve">», </w:t>
      </w:r>
    </w:p>
    <w:p w:rsidR="00635DD4" w:rsidRDefault="00635DD4" w:rsidP="00635DD4">
      <w:p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635DD4" w:rsidRDefault="00635DD4" w:rsidP="00635DD4">
      <w:pPr>
        <w:rPr>
          <w:lang w:val="el-GR"/>
        </w:rPr>
      </w:pPr>
      <w:r>
        <w:rPr>
          <w:lang w:val="el-GR"/>
        </w:rPr>
        <w:t>του ν. 2121/1993 (Α' 25) “</w:t>
      </w:r>
      <w:r>
        <w:rPr>
          <w:rStyle w:val="a7"/>
          <w:b w:val="0"/>
          <w:bCs w:val="0"/>
          <w:i/>
          <w:iCs/>
          <w:color w:val="000000"/>
          <w:szCs w:val="22"/>
          <w:lang w:val="el-GR"/>
        </w:rPr>
        <w:t>Πνευματική Ιδιοκτησία, Συγγενικά Δικαιώματα και Πολιτιστικά Θέματα</w:t>
      </w:r>
      <w:r>
        <w:rPr>
          <w:rStyle w:val="a7"/>
          <w:b w:val="0"/>
          <w:bCs w:val="0"/>
          <w:color w:val="000000"/>
          <w:szCs w:val="22"/>
          <w:lang w:val="el-GR"/>
        </w:rPr>
        <w:t xml:space="preserve">”, </w:t>
      </w:r>
    </w:p>
    <w:p w:rsidR="00635DD4" w:rsidRDefault="00635DD4" w:rsidP="00635DD4">
      <w:pPr>
        <w:rPr>
          <w:i/>
          <w:iCs/>
          <w:color w:val="5B9BD5"/>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635DD4" w:rsidRPr="006F71B6" w:rsidRDefault="00635DD4" w:rsidP="00635DD4">
      <w:pPr>
        <w:rPr>
          <w:szCs w:val="22"/>
          <w:lang w:val="el-GR"/>
        </w:rPr>
      </w:pPr>
      <w:r>
        <w:rPr>
          <w:szCs w:val="22"/>
          <w:lang w:val="el-GR"/>
        </w:rPr>
        <w:t xml:space="preserve">του </w:t>
      </w:r>
      <w:proofErr w:type="spellStart"/>
      <w:r w:rsidRPr="006F71B6">
        <w:rPr>
          <w:bCs/>
          <w:iCs/>
          <w:lang w:val="el-GR"/>
        </w:rPr>
        <w:t>π.δ</w:t>
      </w:r>
      <w:proofErr w:type="spellEnd"/>
      <w:r w:rsidRPr="006F71B6">
        <w:rPr>
          <w:bCs/>
          <w:iCs/>
          <w:lang w:val="el-GR"/>
        </w:rPr>
        <w:t xml:space="preserve">. 80/2016 (Α΄145) “Ανάληψη </w:t>
      </w:r>
      <w:r w:rsidR="006F71B6">
        <w:rPr>
          <w:bCs/>
          <w:iCs/>
          <w:lang w:val="el-GR"/>
        </w:rPr>
        <w:t xml:space="preserve">υποχρεώσεων από τους </w:t>
      </w:r>
      <w:proofErr w:type="spellStart"/>
      <w:r w:rsidR="006F71B6">
        <w:rPr>
          <w:bCs/>
          <w:iCs/>
          <w:lang w:val="el-GR"/>
        </w:rPr>
        <w:t>Διατάκτες</w:t>
      </w:r>
      <w:proofErr w:type="spellEnd"/>
      <w:r w:rsidR="006F71B6">
        <w:rPr>
          <w:bCs/>
          <w:iCs/>
          <w:lang w:val="el-GR"/>
        </w:rPr>
        <w:t>”</w:t>
      </w:r>
    </w:p>
    <w:p w:rsidR="00635DD4" w:rsidRPr="006F71B6" w:rsidRDefault="00635DD4" w:rsidP="00635DD4">
      <w:pPr>
        <w:rPr>
          <w:lang w:val="el-GR"/>
        </w:rPr>
      </w:pPr>
      <w:r>
        <w:rPr>
          <w:szCs w:val="22"/>
          <w:lang w:val="el-GR"/>
        </w:rPr>
        <w:t>της με αρ</w:t>
      </w:r>
      <w:r w:rsidRPr="006F71B6">
        <w:rPr>
          <w:szCs w:val="22"/>
          <w:lang w:val="el-GR"/>
        </w:rPr>
        <w:t xml:space="preserve">. </w:t>
      </w:r>
      <w:r w:rsidRPr="006F71B6">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6F71B6">
        <w:rPr>
          <w:rStyle w:val="WW-FootnoteReference12"/>
          <w:i/>
          <w:iCs/>
          <w:szCs w:val="22"/>
          <w:lang w:val="el-GR"/>
        </w:rPr>
        <w:t xml:space="preserve"> </w:t>
      </w:r>
    </w:p>
    <w:p w:rsidR="008F0B1C" w:rsidRPr="008F0B1C" w:rsidRDefault="00635DD4" w:rsidP="00635DD4">
      <w:pPr>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F0B1C" w:rsidRDefault="008F0B1C" w:rsidP="00635DD4">
      <w:pPr>
        <w:rPr>
          <w:szCs w:val="22"/>
          <w:lang w:val="el-GR"/>
        </w:rPr>
      </w:pPr>
      <w:r>
        <w:rPr>
          <w:szCs w:val="22"/>
          <w:lang w:val="el-GR"/>
        </w:rPr>
        <w:t xml:space="preserve">Με την </w:t>
      </w:r>
      <w:proofErr w:type="spellStart"/>
      <w:r>
        <w:rPr>
          <w:szCs w:val="22"/>
          <w:lang w:val="el-GR"/>
        </w:rPr>
        <w:t>αριθμ</w:t>
      </w:r>
      <w:proofErr w:type="spellEnd"/>
      <w:r>
        <w:rPr>
          <w:szCs w:val="22"/>
          <w:lang w:val="el-GR"/>
        </w:rPr>
        <w:t>. 152/2017 Απόφαση της Οικονομικής Επιτροπής Πάτμου (ΑΔΑ: ΩΖΨΥΩΞΦ-2ΔΑ) εγκρίν</w:t>
      </w:r>
      <w:r w:rsidR="00185957">
        <w:rPr>
          <w:szCs w:val="22"/>
          <w:lang w:val="el-GR"/>
        </w:rPr>
        <w:t xml:space="preserve">ονται </w:t>
      </w:r>
      <w:r>
        <w:rPr>
          <w:szCs w:val="22"/>
          <w:lang w:val="el-GR"/>
        </w:rPr>
        <w:t xml:space="preserve">: α) </w:t>
      </w:r>
      <w:r w:rsidR="00185957">
        <w:rPr>
          <w:szCs w:val="22"/>
          <w:lang w:val="el-GR"/>
        </w:rPr>
        <w:t>η δαπάνη και η διάθεση της σχετικής πίστωσης, β) η διενέργεια του συνοπτικού διαγωνισμού, γ) οι τεχνικές προδιαγραφές της προμήθειας και καθορίζονται οι όροι διακήρυξης του συνοπτικού διαγωνισμού.</w:t>
      </w:r>
    </w:p>
    <w:p w:rsidR="00185957" w:rsidRPr="008F0B1C" w:rsidRDefault="00213974" w:rsidP="00635DD4">
      <w:pPr>
        <w:rPr>
          <w:szCs w:val="22"/>
          <w:lang w:val="el-GR"/>
        </w:rPr>
      </w:pPr>
      <w:r>
        <w:rPr>
          <w:szCs w:val="22"/>
          <w:lang w:val="el-GR"/>
        </w:rPr>
        <w:t xml:space="preserve">Η δέσμευση της σχετικής πίστωσης εγκρίθηκε με την </w:t>
      </w:r>
      <w:proofErr w:type="spellStart"/>
      <w:r>
        <w:rPr>
          <w:szCs w:val="22"/>
          <w:lang w:val="el-GR"/>
        </w:rPr>
        <w:t>αριθμ</w:t>
      </w:r>
      <w:proofErr w:type="spellEnd"/>
      <w:r>
        <w:rPr>
          <w:szCs w:val="22"/>
          <w:lang w:val="el-GR"/>
        </w:rPr>
        <w:t xml:space="preserve">. </w:t>
      </w:r>
      <w:proofErr w:type="spellStart"/>
      <w:r>
        <w:rPr>
          <w:szCs w:val="22"/>
          <w:lang w:val="el-GR"/>
        </w:rPr>
        <w:t>πρωτ</w:t>
      </w:r>
      <w:proofErr w:type="spellEnd"/>
      <w:r>
        <w:rPr>
          <w:szCs w:val="22"/>
          <w:lang w:val="el-GR"/>
        </w:rPr>
        <w:t>. 239/05-10-2017 Απόφαση Ανάληψης Υποχρέωσης</w:t>
      </w:r>
    </w:p>
    <w:p w:rsidR="00635DD4" w:rsidRDefault="00635DD4" w:rsidP="00635DD4">
      <w:pPr>
        <w:pStyle w:val="2"/>
        <w:rPr>
          <w:lang w:val="el-GR" w:eastAsia="el-GR"/>
        </w:rPr>
      </w:pPr>
      <w:bookmarkStart w:id="11" w:name="__RefHeading___Toc470009776"/>
      <w:bookmarkStart w:id="12" w:name="_Toc489265919"/>
      <w:r>
        <w:rPr>
          <w:lang w:val="el-GR"/>
        </w:rPr>
        <w:t>1.5</w:t>
      </w:r>
      <w:r>
        <w:rPr>
          <w:lang w:val="el-GR"/>
        </w:rPr>
        <w:tab/>
        <w:t>Προθεσμία παραλαβής προσφορών και διενέργεια διαγωνισμού</w:t>
      </w:r>
      <w:bookmarkEnd w:id="11"/>
      <w:bookmarkEnd w:id="12"/>
      <w:r>
        <w:rPr>
          <w:lang w:val="el-GR"/>
        </w:rPr>
        <w:t xml:space="preserve"> </w:t>
      </w:r>
    </w:p>
    <w:p w:rsidR="00635DD4" w:rsidRPr="006B7A6D" w:rsidRDefault="00635DD4" w:rsidP="00CE0E56">
      <w:pPr>
        <w:rPr>
          <w:lang w:val="el-GR"/>
        </w:rPr>
      </w:pPr>
      <w:r w:rsidRPr="00B07A1A">
        <w:rPr>
          <w:lang w:val="el-GR"/>
        </w:rPr>
        <w:t>Ο διαγωνισμός θα διενεργηθεί στα γραφεία του Δήμου</w:t>
      </w:r>
      <w:r w:rsidR="00F40B3E">
        <w:rPr>
          <w:lang w:val="el-GR"/>
        </w:rPr>
        <w:t xml:space="preserve"> στον οικισμό Χώρας</w:t>
      </w:r>
      <w:r w:rsidR="001C5EA3">
        <w:rPr>
          <w:lang w:val="el-GR"/>
        </w:rPr>
        <w:t xml:space="preserve"> Πάτμου</w:t>
      </w:r>
      <w:r w:rsidRPr="00B07A1A">
        <w:rPr>
          <w:lang w:val="el-GR"/>
        </w:rPr>
        <w:t>, τη</w:t>
      </w:r>
      <w:r w:rsidR="006F71B6">
        <w:rPr>
          <w:lang w:val="el-GR"/>
        </w:rPr>
        <w:t>ν</w:t>
      </w:r>
      <w:r w:rsidRPr="00B07A1A">
        <w:rPr>
          <w:lang w:val="el-GR"/>
        </w:rPr>
        <w:t xml:space="preserve"> ……………, ώρα ………..</w:t>
      </w:r>
      <w:r w:rsidR="0084620C" w:rsidRPr="0084620C">
        <w:rPr>
          <w:lang w:val="el-GR"/>
        </w:rPr>
        <w:t xml:space="preserve"> (ημερομηνία και χρόνος διενέργειας του διαγωνισμού &amp; έναρξη αποσφράγισης προσφορών)</w:t>
      </w:r>
      <w:r w:rsidRPr="00B07A1A">
        <w:rPr>
          <w:lang w:val="el-GR"/>
        </w:rPr>
        <w:t>, ενώπιον της αρμόδιας Επιτροπής Διαγωνισμού.</w:t>
      </w:r>
    </w:p>
    <w:p w:rsidR="00635DD4" w:rsidRDefault="00635DD4" w:rsidP="00635DD4">
      <w:pPr>
        <w:rPr>
          <w:lang w:val="el-GR"/>
        </w:rPr>
      </w:pPr>
      <w:r>
        <w:rPr>
          <w:lang w:val="el-GR"/>
        </w:rPr>
        <w:t>Η καταληκτική ημερομηνία παραλαβής των προσφορών είναι η</w:t>
      </w:r>
      <w:r w:rsidR="00407B81" w:rsidRPr="00407B81">
        <w:rPr>
          <w:lang w:val="el-GR"/>
        </w:rPr>
        <w:t xml:space="preserve"> </w:t>
      </w:r>
      <w:r w:rsidR="00407B81">
        <w:rPr>
          <w:lang w:val="el-GR"/>
        </w:rPr>
        <w:t>ημερομηνία διενέργειας του διαγωνισμού, δηλαδή</w:t>
      </w:r>
      <w:r>
        <w:rPr>
          <w:lang w:val="el-GR"/>
        </w:rPr>
        <w:t xml:space="preserve"> ..../....../........και ώρα ..........</w:t>
      </w:r>
      <w:r w:rsidRPr="00407B81">
        <w:rPr>
          <w:vertAlign w:val="superscript"/>
        </w:rPr>
        <w:footnoteReference w:id="7"/>
      </w:r>
    </w:p>
    <w:p w:rsidR="00635DD4" w:rsidRPr="00B07A1A" w:rsidRDefault="00635DD4" w:rsidP="00CE0E56">
      <w:pPr>
        <w:rPr>
          <w:lang w:val="el-GR"/>
        </w:rPr>
      </w:pPr>
      <w:r w:rsidRPr="00B07A1A">
        <w:rPr>
          <w:lang w:val="el-GR"/>
        </w:rPr>
        <w:t xml:space="preserve">Μετά τη λήξη της παραλαβής προσφορών θα ξεκινήσει η διαδικασία αποσφράγισης, ενώπιον της Επιτροπής Διαγωνισμού. </w:t>
      </w:r>
    </w:p>
    <w:p w:rsidR="00635DD4" w:rsidRPr="00571620" w:rsidRDefault="00635DD4" w:rsidP="00CE0E56">
      <w:pPr>
        <w:rPr>
          <w:lang w:val="el-GR"/>
        </w:rPr>
      </w:pPr>
      <w:r w:rsidRPr="00B07A1A">
        <w:rPr>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w:t>
      </w:r>
      <w:r w:rsidRPr="00F40B3E">
        <w:rPr>
          <w:lang w:val="el-GR"/>
        </w:rPr>
        <w:t xml:space="preserve">κοινοποιείται εγγράφως, </w:t>
      </w:r>
      <w:r w:rsidR="00F40B3E" w:rsidRPr="00F40B3E">
        <w:rPr>
          <w:lang w:val="el-GR"/>
        </w:rPr>
        <w:t>πέντε (5)</w:t>
      </w:r>
      <w:r w:rsidRPr="00F40B3E">
        <w:rPr>
          <w:lang w:val="el-GR"/>
        </w:rPr>
        <w:t xml:space="preserve"> τουλάχιστον εργάσιμες ημέρες πριν τη νέα ημερομηνία, σε όσους οικονομικούς φορείς έλαβαν τα έγγραφα της</w:t>
      </w:r>
      <w:r w:rsidRPr="00B07A1A">
        <w:rPr>
          <w:lang w:val="el-GR"/>
        </w:rPr>
        <w:t xml:space="preserve">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635DD4" w:rsidRDefault="00635DD4" w:rsidP="00635DD4">
      <w:pPr>
        <w:pStyle w:val="2"/>
        <w:rPr>
          <w:lang w:val="el-GR"/>
        </w:rPr>
      </w:pPr>
      <w:bookmarkStart w:id="13" w:name="__RefHeading___Toc470009777"/>
      <w:bookmarkStart w:id="14" w:name="_Toc489265920"/>
      <w:bookmarkEnd w:id="13"/>
      <w:r>
        <w:rPr>
          <w:lang w:val="el-GR"/>
        </w:rPr>
        <w:t>1.6</w:t>
      </w:r>
      <w:r>
        <w:rPr>
          <w:lang w:val="el-GR"/>
        </w:rPr>
        <w:tab/>
        <w:t>Δημοσιότητα</w:t>
      </w:r>
      <w:bookmarkEnd w:id="14"/>
    </w:p>
    <w:p w:rsidR="00635DD4" w:rsidRDefault="00635DD4" w:rsidP="00635DD4">
      <w:pPr>
        <w:rPr>
          <w:lang w:val="el-GR"/>
        </w:rPr>
      </w:pPr>
      <w:r>
        <w:rPr>
          <w:b/>
          <w:lang w:val="el-GR"/>
        </w:rPr>
        <w:t xml:space="preserve">Δημοσίευση σε εθνικό επίπεδο </w:t>
      </w:r>
    </w:p>
    <w:p w:rsidR="00635DD4" w:rsidRDefault="00B07A1A" w:rsidP="00635DD4">
      <w:pPr>
        <w:rPr>
          <w:lang w:val="el-GR"/>
        </w:rPr>
      </w:pPr>
      <w:r>
        <w:rPr>
          <w:lang w:val="el-GR"/>
        </w:rPr>
        <w:t>Τ</w:t>
      </w:r>
      <w:r w:rsidR="00635DD4">
        <w:rPr>
          <w:lang w:val="el-GR"/>
        </w:rPr>
        <w:t xml:space="preserve">ο πλήρες κείμενο της παρούσας Διακήρυξης καταχωρήθηκε στο Κεντρικό Ηλεκτρονικό Μητρώο Δημοσίων Συμβάσεων (ΚΗΜΔΗΣ) </w:t>
      </w:r>
      <w:r w:rsidR="00635DD4">
        <w:rPr>
          <w:rStyle w:val="a4"/>
          <w:rFonts w:cs="Calibri"/>
          <w:szCs w:val="22"/>
        </w:rPr>
        <w:footnoteReference w:id="8"/>
      </w:r>
      <w:r w:rsidR="00635DD4">
        <w:rPr>
          <w:lang w:val="el-GR"/>
        </w:rPr>
        <w:t xml:space="preserve">. </w:t>
      </w:r>
    </w:p>
    <w:p w:rsidR="00635DD4" w:rsidRPr="00583110" w:rsidRDefault="00B07A1A" w:rsidP="00635DD4">
      <w:pPr>
        <w:rPr>
          <w:lang w:val="el-GR"/>
        </w:rPr>
      </w:pPr>
      <w:r w:rsidRPr="00583110">
        <w:rPr>
          <w:lang w:val="el-GR"/>
        </w:rPr>
        <w:t>Περίληψη της παρούσας Διακήρυξης</w:t>
      </w:r>
      <w:r w:rsidR="00635DD4" w:rsidRPr="00583110">
        <w:rPr>
          <w:lang w:val="el-GR"/>
        </w:rPr>
        <w:t xml:space="preserve"> δημοσιεύεται και στον Ελληνικό Τύπο: </w:t>
      </w:r>
    </w:p>
    <w:p w:rsidR="00635DD4" w:rsidRPr="00583110" w:rsidRDefault="00583110" w:rsidP="00635DD4">
      <w:pPr>
        <w:rPr>
          <w:i/>
          <w:iCs/>
          <w:color w:val="5B9BD5"/>
          <w:kern w:val="1"/>
          <w:lang w:val="el-GR"/>
        </w:rPr>
      </w:pPr>
      <w:r w:rsidRPr="00583110">
        <w:rPr>
          <w:lang w:val="el-GR"/>
        </w:rPr>
        <w:t>Στην εφημερίδα «ΡΟΔΙΑΚΗ»</w:t>
      </w:r>
    </w:p>
    <w:p w:rsidR="00635DD4" w:rsidRPr="00F40B3E" w:rsidRDefault="00635DD4" w:rsidP="00635DD4">
      <w:pPr>
        <w:rPr>
          <w:lang w:val="el-GR"/>
        </w:rPr>
      </w:pPr>
      <w:r w:rsidRPr="00F40B3E">
        <w:rPr>
          <w:lang w:val="el-GR"/>
        </w:rPr>
        <w:t xml:space="preserve">Η περίληψη της παρούσας Διακήρυξης </w:t>
      </w:r>
      <w:r w:rsidRPr="00F40B3E">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sidRPr="00F40B3E">
        <w:rPr>
          <w:lang w:val="el-GR" w:eastAsia="el-GR"/>
        </w:rPr>
        <w:t>ιστότοπο</w:t>
      </w:r>
      <w:proofErr w:type="spellEnd"/>
      <w:r w:rsidRPr="00F40B3E">
        <w:rPr>
          <w:lang w:val="el-GR" w:eastAsia="el-GR"/>
        </w:rPr>
        <w:t xml:space="preserve"> </w:t>
      </w:r>
      <w:hyperlink r:id="rId9" w:history="1">
        <w:r w:rsidRPr="00F40B3E">
          <w:rPr>
            <w:rStyle w:val="-"/>
            <w:color w:val="000000"/>
            <w:lang w:val="el-GR" w:eastAsia="el-GR"/>
          </w:rPr>
          <w:t>http://et.diavgeia.gov.gr/</w:t>
        </w:r>
      </w:hyperlink>
      <w:r w:rsidRPr="00F40B3E">
        <w:rPr>
          <w:lang w:val="el-GR" w:eastAsia="el-GR"/>
        </w:rPr>
        <w:t xml:space="preserve"> (ΠΡΟΓΡΑΜΜΑ ΔΙΑΥΓΕΙΑ) και στον πίνακα ανακοινώσεων του Δήμου.</w:t>
      </w:r>
    </w:p>
    <w:p w:rsidR="00635DD4" w:rsidRDefault="00635DD4" w:rsidP="00635DD4">
      <w:pPr>
        <w:rPr>
          <w:lang w:val="el-GR"/>
        </w:rPr>
      </w:pPr>
      <w:r w:rsidRPr="000C5530">
        <w:rPr>
          <w:lang w:val="el-GR"/>
        </w:rPr>
        <w:t xml:space="preserve">Η Διακήρυξη </w:t>
      </w:r>
      <w:r w:rsidR="000C5530" w:rsidRPr="000C5530">
        <w:rPr>
          <w:lang w:val="el-GR"/>
        </w:rPr>
        <w:t xml:space="preserve">θα </w:t>
      </w:r>
      <w:r w:rsidRPr="000C5530">
        <w:rPr>
          <w:lang w:val="el-GR"/>
        </w:rPr>
        <w:t>καταχωρ</w:t>
      </w:r>
      <w:r w:rsidR="000C5530" w:rsidRPr="000C5530">
        <w:rPr>
          <w:lang w:val="el-GR"/>
        </w:rPr>
        <w:t>ηθεί</w:t>
      </w:r>
      <w:r w:rsidRPr="000C5530">
        <w:rPr>
          <w:lang w:val="el-GR"/>
        </w:rPr>
        <w:t xml:space="preserve"> στο διαδίκτυο, στην ιστοσελίδα της αναθέτουσας αρχής, στη διεύθυνση (</w:t>
      </w:r>
      <w:r w:rsidRPr="000C5530">
        <w:t>URL</w:t>
      </w:r>
      <w:r w:rsidRPr="000C5530">
        <w:rPr>
          <w:lang w:val="el-GR"/>
        </w:rPr>
        <w:t xml:space="preserve">) :   </w:t>
      </w:r>
      <w:hyperlink r:id="rId10" w:history="1">
        <w:r w:rsidR="000C5530" w:rsidRPr="000C5530">
          <w:rPr>
            <w:rStyle w:val="-"/>
          </w:rPr>
          <w:t>www</w:t>
        </w:r>
        <w:r w:rsidR="000C5530" w:rsidRPr="000C5530">
          <w:rPr>
            <w:rStyle w:val="-"/>
            <w:lang w:val="el-GR"/>
          </w:rPr>
          <w:t>.</w:t>
        </w:r>
        <w:proofErr w:type="spellStart"/>
        <w:r w:rsidR="000C5530" w:rsidRPr="000C5530">
          <w:rPr>
            <w:rStyle w:val="-"/>
            <w:lang w:val="en-US"/>
          </w:rPr>
          <w:t>patmos</w:t>
        </w:r>
        <w:proofErr w:type="spellEnd"/>
        <w:r w:rsidR="000C5530" w:rsidRPr="000C5530">
          <w:rPr>
            <w:rStyle w:val="-"/>
            <w:lang w:val="el-GR"/>
          </w:rPr>
          <w:t>.</w:t>
        </w:r>
        <w:r w:rsidR="000C5530" w:rsidRPr="000C5530">
          <w:rPr>
            <w:rStyle w:val="-"/>
          </w:rPr>
          <w:t>gr</w:t>
        </w:r>
      </w:hyperlink>
      <w:r w:rsidRPr="000C5530">
        <w:rPr>
          <w:lang w:val="el-GR"/>
        </w:rPr>
        <w:t>, στις …../..…/……..….</w:t>
      </w:r>
      <w:r w:rsidRPr="000C5530">
        <w:rPr>
          <w:rStyle w:val="23"/>
          <w:lang w:val="el-GR"/>
        </w:rPr>
        <w:footnoteReference w:id="9"/>
      </w:r>
      <w:r w:rsidRPr="000C5530">
        <w:rPr>
          <w:lang w:val="el-GR"/>
        </w:rPr>
        <w:t>.</w:t>
      </w:r>
      <w:r>
        <w:rPr>
          <w:i/>
          <w:iCs/>
          <w:color w:val="5B9BD5"/>
          <w:kern w:val="1"/>
          <w:lang w:val="el-GR"/>
        </w:rPr>
        <w:t xml:space="preserve"> </w:t>
      </w:r>
    </w:p>
    <w:p w:rsidR="00635DD4" w:rsidRDefault="00635DD4" w:rsidP="00635DD4">
      <w:pPr>
        <w:rPr>
          <w:lang w:val="el-GR"/>
        </w:rPr>
      </w:pPr>
    </w:p>
    <w:p w:rsidR="00635DD4" w:rsidRDefault="00635DD4" w:rsidP="00635DD4">
      <w:pPr>
        <w:pStyle w:val="2"/>
        <w:rPr>
          <w:lang w:val="el-GR"/>
        </w:rPr>
      </w:pPr>
      <w:bookmarkStart w:id="15" w:name="__RefHeading___Toc470009778"/>
      <w:bookmarkStart w:id="16" w:name="_Toc489265921"/>
      <w:r>
        <w:rPr>
          <w:lang w:val="el-GR"/>
        </w:rPr>
        <w:t>1.7</w:t>
      </w:r>
      <w:r>
        <w:rPr>
          <w:lang w:val="el-GR"/>
        </w:rPr>
        <w:tab/>
        <w:t>Αρχές εφαρμοζόμενες στη διαδικασία σύναψης</w:t>
      </w:r>
      <w:bookmarkEnd w:id="15"/>
      <w:bookmarkEnd w:id="16"/>
      <w:r>
        <w:rPr>
          <w:lang w:val="el-GR"/>
        </w:rPr>
        <w:t xml:space="preserve"> </w:t>
      </w:r>
    </w:p>
    <w:p w:rsidR="00635DD4" w:rsidRDefault="00635DD4" w:rsidP="00635DD4">
      <w:pPr>
        <w:rPr>
          <w:lang w:val="el-GR"/>
        </w:rPr>
      </w:pPr>
      <w:r>
        <w:rPr>
          <w:lang w:val="el-GR"/>
        </w:rPr>
        <w:t>Οι οικονομικοί φορείς δεσμεύονται ότι:</w:t>
      </w:r>
    </w:p>
    <w:p w:rsidR="00635DD4" w:rsidRDefault="00635DD4" w:rsidP="00635DD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0"/>
      </w:r>
      <w:r>
        <w:rPr>
          <w:lang w:val="el-GR"/>
        </w:rPr>
        <w:t xml:space="preserve"> </w:t>
      </w:r>
    </w:p>
    <w:p w:rsidR="00635DD4" w:rsidRDefault="00635DD4" w:rsidP="00635DD4">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635DD4" w:rsidRDefault="00635DD4" w:rsidP="00635D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35DD4" w:rsidRDefault="00635DD4" w:rsidP="00635DD4">
      <w:pPr>
        <w:rPr>
          <w:lang w:val="el-GR"/>
        </w:rPr>
      </w:pPr>
    </w:p>
    <w:p w:rsidR="00635DD4" w:rsidRDefault="00635DD4" w:rsidP="00635DD4">
      <w:pPr>
        <w:pStyle w:val="1"/>
        <w:tabs>
          <w:tab w:val="left" w:pos="567"/>
        </w:tabs>
        <w:ind w:left="567" w:hanging="567"/>
        <w:rPr>
          <w:lang w:val="el-GR"/>
        </w:rPr>
      </w:pPr>
      <w:bookmarkStart w:id="17" w:name="__RefHeading___Toc470009779"/>
      <w:bookmarkStart w:id="18" w:name="_Toc489265922"/>
      <w:bookmarkEnd w:id="17"/>
      <w:r>
        <w:rPr>
          <w:rFonts w:ascii="Calibri" w:hAnsi="Calibri" w:cs="Calibri"/>
          <w:lang w:val="el-GR"/>
        </w:rPr>
        <w:t>2</w:t>
      </w:r>
      <w:bookmarkStart w:id="19" w:name="_GoBack"/>
      <w:bookmarkEnd w:id="19"/>
      <w:r>
        <w:rPr>
          <w:rFonts w:ascii="Calibri" w:hAnsi="Calibri" w:cs="Calibri"/>
          <w:lang w:val="el-GR"/>
        </w:rPr>
        <w:t>.</w:t>
      </w:r>
      <w:r>
        <w:rPr>
          <w:rFonts w:ascii="Calibri" w:hAnsi="Calibri" w:cs="Calibri"/>
          <w:lang w:val="el-GR"/>
        </w:rPr>
        <w:tab/>
        <w:t>ΓΕΝΙΚΟΙ ΚΑΙ ΕΙΔΙΚΟΙ ΟΡΟΙ ΣΥΜΜΕΤΟΧΗΣ</w:t>
      </w:r>
      <w:bookmarkEnd w:id="18"/>
    </w:p>
    <w:p w:rsidR="00635DD4" w:rsidRDefault="00635DD4" w:rsidP="00635DD4">
      <w:pPr>
        <w:pStyle w:val="2"/>
        <w:rPr>
          <w:lang w:val="el-GR"/>
        </w:rPr>
      </w:pPr>
      <w:bookmarkStart w:id="20" w:name="__RefHeading___Toc470009780"/>
      <w:bookmarkStart w:id="21" w:name="_Toc489265923"/>
      <w:bookmarkEnd w:id="20"/>
      <w:r>
        <w:rPr>
          <w:lang w:val="el-GR"/>
        </w:rPr>
        <w:t>2.1</w:t>
      </w:r>
      <w:r>
        <w:rPr>
          <w:lang w:val="el-GR"/>
        </w:rPr>
        <w:tab/>
        <w:t>Γενικές Πληροφορίες</w:t>
      </w:r>
      <w:bookmarkEnd w:id="21"/>
    </w:p>
    <w:p w:rsidR="00635DD4" w:rsidRDefault="00635DD4" w:rsidP="00635DD4">
      <w:pPr>
        <w:pStyle w:val="3"/>
        <w:rPr>
          <w:lang w:val="el-GR"/>
        </w:rPr>
      </w:pPr>
      <w:bookmarkStart w:id="22" w:name="__RefHeading___Toc470009781"/>
      <w:bookmarkStart w:id="23" w:name="_Toc489265924"/>
      <w:bookmarkEnd w:id="22"/>
      <w:r>
        <w:rPr>
          <w:lang w:val="el-GR"/>
        </w:rPr>
        <w:t>2.1.1</w:t>
      </w:r>
      <w:r>
        <w:rPr>
          <w:lang w:val="el-GR"/>
        </w:rPr>
        <w:tab/>
        <w:t>Έγγραφα της σύμβασης</w:t>
      </w:r>
      <w:bookmarkEnd w:id="23"/>
    </w:p>
    <w:p w:rsidR="00635DD4" w:rsidRPr="00C31AD6" w:rsidRDefault="00635DD4" w:rsidP="00635DD4">
      <w:pPr>
        <w:rPr>
          <w:lang w:val="el-GR"/>
        </w:rPr>
      </w:pPr>
      <w:r w:rsidRPr="00C31AD6">
        <w:rPr>
          <w:lang w:val="el-GR"/>
        </w:rPr>
        <w:t>Τα έγγραφα της παρούσας διαδικασίας σύναψης</w:t>
      </w:r>
      <w:r w:rsidRPr="00C31AD6">
        <w:rPr>
          <w:rStyle w:val="FootnoteReference2"/>
          <w:lang w:val="el-GR"/>
        </w:rPr>
        <w:footnoteReference w:id="11"/>
      </w:r>
      <w:r w:rsidRPr="00C31AD6">
        <w:rPr>
          <w:lang w:val="el-GR"/>
        </w:rPr>
        <w:t xml:space="preserve">  είναι τα ακόλουθα:</w:t>
      </w:r>
    </w:p>
    <w:p w:rsidR="00635DD4" w:rsidRPr="00C31AD6" w:rsidRDefault="00635DD4" w:rsidP="00635DD4">
      <w:pPr>
        <w:numPr>
          <w:ilvl w:val="0"/>
          <w:numId w:val="6"/>
        </w:numPr>
        <w:spacing w:after="40"/>
        <w:ind w:left="567" w:hanging="567"/>
        <w:rPr>
          <w:lang w:val="el-GR"/>
        </w:rPr>
      </w:pPr>
      <w:r w:rsidRPr="00C31AD6">
        <w:rPr>
          <w:lang w:val="el-GR"/>
        </w:rPr>
        <w:t xml:space="preserve">η με αρ. </w:t>
      </w:r>
      <w:proofErr w:type="spellStart"/>
      <w:r w:rsidR="00C31AD6" w:rsidRPr="00C31AD6">
        <w:rPr>
          <w:lang w:val="el-GR"/>
        </w:rPr>
        <w:t>πρωτ</w:t>
      </w:r>
      <w:proofErr w:type="spellEnd"/>
      <w:r w:rsidR="00C31AD6" w:rsidRPr="00C31AD6">
        <w:rPr>
          <w:lang w:val="el-GR"/>
        </w:rPr>
        <w:t xml:space="preserve">. </w:t>
      </w:r>
      <w:r w:rsidRPr="00C31AD6">
        <w:rPr>
          <w:lang w:val="el-GR"/>
        </w:rPr>
        <w:t xml:space="preserve">…………. Περίληψη της Διακήρυξης, όπως αυτή έχει δημοσιευτεί στην εφημερίδα </w:t>
      </w:r>
      <w:r w:rsidR="00CB01F1">
        <w:rPr>
          <w:lang w:val="el-GR"/>
        </w:rPr>
        <w:t>«Ροδιακή».</w:t>
      </w:r>
    </w:p>
    <w:p w:rsidR="00635DD4" w:rsidRPr="00583110" w:rsidRDefault="00635DD4" w:rsidP="00635DD4">
      <w:pPr>
        <w:numPr>
          <w:ilvl w:val="0"/>
          <w:numId w:val="6"/>
        </w:numPr>
        <w:spacing w:after="40"/>
        <w:ind w:left="567" w:hanging="567"/>
        <w:rPr>
          <w:rFonts w:eastAsia="Calibri"/>
          <w:lang w:val="el-GR"/>
        </w:rPr>
      </w:pPr>
      <w:r w:rsidRPr="00583110">
        <w:rPr>
          <w:lang w:val="el-GR"/>
        </w:rPr>
        <w:t xml:space="preserve">η παρούσα Διακήρυξη (ΑΔΑΜ </w:t>
      </w:r>
      <w:r w:rsidR="00C31AD6" w:rsidRPr="00583110">
        <w:rPr>
          <w:lang w:val="el-GR"/>
        </w:rPr>
        <w:t>…………..</w:t>
      </w:r>
      <w:r w:rsidRPr="00583110">
        <w:rPr>
          <w:lang w:val="el-GR"/>
        </w:rPr>
        <w:t>....) με τα Παραρτήματα</w:t>
      </w:r>
      <w:r w:rsidRPr="00583110">
        <w:rPr>
          <w:rStyle w:val="WW-FootnoteReference7"/>
          <w:lang w:val="el-GR"/>
        </w:rPr>
        <w:footnoteReference w:id="12"/>
      </w:r>
      <w:r w:rsidRPr="00583110">
        <w:rPr>
          <w:lang w:val="el-GR"/>
        </w:rPr>
        <w:t xml:space="preserve"> που αποτελούν αναπόσπαστο μέρος αυτής .......</w:t>
      </w:r>
    </w:p>
    <w:p w:rsidR="009251A4" w:rsidRPr="00C31AD6" w:rsidRDefault="00635DD4" w:rsidP="00635DD4">
      <w:pPr>
        <w:numPr>
          <w:ilvl w:val="0"/>
          <w:numId w:val="6"/>
        </w:numPr>
        <w:spacing w:after="40"/>
        <w:ind w:left="567" w:hanging="567"/>
        <w:rPr>
          <w:lang w:val="el-GR"/>
        </w:rPr>
      </w:pPr>
      <w:r w:rsidRPr="00C31AD6">
        <w:rPr>
          <w:rFonts w:eastAsia="Calibri"/>
          <w:lang w:val="el-GR"/>
        </w:rPr>
        <w:t xml:space="preserve"> </w:t>
      </w:r>
      <w:r w:rsidRPr="00C31AD6">
        <w:rPr>
          <w:lang w:val="el-GR"/>
        </w:rPr>
        <w:t>Τυποποιημένο Έντυπο Υπεύθυνης Δήλωσης [ΤΕΥΔ</w:t>
      </w:r>
      <w:r w:rsidR="009251A4" w:rsidRPr="00C31AD6">
        <w:rPr>
          <w:lang w:val="el-GR"/>
        </w:rPr>
        <w:t>]</w:t>
      </w:r>
      <w:r w:rsidR="0011538E">
        <w:rPr>
          <w:lang w:val="el-GR"/>
        </w:rPr>
        <w:t>.</w:t>
      </w:r>
    </w:p>
    <w:p w:rsidR="00635DD4" w:rsidRPr="00C31AD6" w:rsidRDefault="00635DD4" w:rsidP="00635DD4">
      <w:pPr>
        <w:numPr>
          <w:ilvl w:val="0"/>
          <w:numId w:val="6"/>
        </w:numPr>
        <w:spacing w:after="40"/>
        <w:ind w:left="567" w:hanging="567"/>
        <w:rPr>
          <w:lang w:val="el-GR"/>
        </w:rPr>
      </w:pPr>
      <w:r w:rsidRPr="00C31AD6">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11538E">
        <w:rPr>
          <w:lang w:val="el-GR"/>
        </w:rPr>
        <w:t>.</w:t>
      </w:r>
    </w:p>
    <w:p w:rsidR="00635DD4" w:rsidRDefault="00635DD4" w:rsidP="00635DD4">
      <w:pPr>
        <w:pStyle w:val="3"/>
        <w:rPr>
          <w:lang w:val="el-GR"/>
        </w:rPr>
      </w:pPr>
      <w:bookmarkStart w:id="24" w:name="__RefHeading___Toc470009782"/>
      <w:bookmarkStart w:id="25" w:name="_Toc489265925"/>
      <w:bookmarkEnd w:id="24"/>
      <w:r>
        <w:rPr>
          <w:lang w:val="el-GR"/>
        </w:rPr>
        <w:t>2.1.2</w:t>
      </w:r>
      <w:r>
        <w:rPr>
          <w:lang w:val="el-GR"/>
        </w:rPr>
        <w:tab/>
        <w:t>Επικοινωνία - Πρόσβαση στα έγγραφα της Σύμβασης</w:t>
      </w:r>
      <w:bookmarkEnd w:id="25"/>
    </w:p>
    <w:p w:rsidR="00407B81" w:rsidRPr="00583110" w:rsidRDefault="00407B81" w:rsidP="00635DD4">
      <w:pPr>
        <w:pStyle w:val="normalwithoutspacing"/>
      </w:pPr>
      <w:r w:rsidRPr="00583110">
        <w:t>Οι ενδιαφερόμενοι μπορούν να έχουν δωρεάν πρόσβαση στα</w:t>
      </w:r>
      <w:r w:rsidR="00583110" w:rsidRPr="00583110">
        <w:t xml:space="preserve"> τεύχη της μελέτης της προμήθειας </w:t>
      </w:r>
      <w:r w:rsidRPr="00583110">
        <w:t xml:space="preserve">μέσω της ιστοσελίδας </w:t>
      </w:r>
      <w:r w:rsidR="00583110" w:rsidRPr="00583110">
        <w:rPr>
          <w:lang w:val="en-US"/>
        </w:rPr>
        <w:t>www</w:t>
      </w:r>
      <w:r w:rsidR="00583110" w:rsidRPr="00583110">
        <w:t>.</w:t>
      </w:r>
      <w:proofErr w:type="spellStart"/>
      <w:r w:rsidR="00583110" w:rsidRPr="00583110">
        <w:rPr>
          <w:lang w:val="en-US"/>
        </w:rPr>
        <w:t>patmos</w:t>
      </w:r>
      <w:proofErr w:type="spellEnd"/>
      <w:r w:rsidR="00583110" w:rsidRPr="00583110">
        <w:t>.</w:t>
      </w:r>
      <w:r w:rsidR="00583110" w:rsidRPr="00583110">
        <w:rPr>
          <w:lang w:val="en-US"/>
        </w:rPr>
        <w:t>gr</w:t>
      </w:r>
    </w:p>
    <w:p w:rsidR="00407B81" w:rsidRDefault="00407B81" w:rsidP="00635DD4">
      <w:pPr>
        <w:pStyle w:val="normalwithoutspacing"/>
      </w:pPr>
    </w:p>
    <w:p w:rsidR="00635DD4" w:rsidRPr="00350431" w:rsidRDefault="009251A4" w:rsidP="00635DD4">
      <w:pPr>
        <w:pStyle w:val="normalwithoutspacing"/>
        <w:rPr>
          <w:color w:val="92D050"/>
        </w:rPr>
      </w:pPr>
      <w:r w:rsidRPr="00583110">
        <w:rPr>
          <w:rFonts w:eastAsia="Calibri"/>
        </w:rPr>
        <w:t>Τ</w:t>
      </w:r>
      <w:r w:rsidR="00635DD4" w:rsidRPr="00583110">
        <w:rPr>
          <w:rFonts w:eastAsia="Calibri"/>
        </w:rPr>
        <w:t>α</w:t>
      </w:r>
      <w:r w:rsidR="00583110" w:rsidRPr="00583110">
        <w:rPr>
          <w:rFonts w:eastAsia="Calibri"/>
        </w:rPr>
        <w:t xml:space="preserve"> έγγραφα της σύμβασης </w:t>
      </w:r>
      <w:r w:rsidR="00635DD4" w:rsidRPr="00583110">
        <w:t>διατίθενται</w:t>
      </w:r>
      <w:r w:rsidR="00635DD4" w:rsidRPr="00583110">
        <w:rPr>
          <w:rStyle w:val="WW-FootnoteReference1"/>
        </w:rPr>
        <w:footnoteReference w:id="13"/>
      </w:r>
      <w:r w:rsidR="00635DD4" w:rsidRPr="00583110">
        <w:t xml:space="preserve"> στα γραφεία της αναθέτουσας αρχής κατά </w:t>
      </w:r>
      <w:r w:rsidR="00583110" w:rsidRPr="00583110">
        <w:t xml:space="preserve">τις </w:t>
      </w:r>
      <w:r w:rsidR="00635DD4" w:rsidRPr="00583110">
        <w:t>εργάσιμες ημέρες και ώρες. Οι ενδιαφερόμενοι μπορούν να παραλάβουν τα παραπάνω στοιχεία και ταχυδρομικά, εφόσον</w:t>
      </w:r>
      <w:r w:rsidR="00635DD4">
        <w:t xml:space="preserve">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635DD4" w:rsidRPr="009251A4">
        <w:rPr>
          <w:rStyle w:val="WW-FootnoteReference7"/>
        </w:rPr>
        <w:footnoteReference w:id="14"/>
      </w:r>
      <w:r w:rsidR="00407B81">
        <w:t xml:space="preserve">. </w:t>
      </w:r>
      <w:r w:rsidR="00635DD4">
        <w:t xml:space="preserve"> </w:t>
      </w:r>
    </w:p>
    <w:p w:rsidR="00635DD4" w:rsidRDefault="00635DD4" w:rsidP="00635DD4">
      <w:pPr>
        <w:rPr>
          <w:lang w:val="el-GR"/>
        </w:rPr>
      </w:pPr>
    </w:p>
    <w:p w:rsidR="00635DD4" w:rsidRDefault="00635DD4" w:rsidP="00635DD4">
      <w:pPr>
        <w:pStyle w:val="3"/>
        <w:rPr>
          <w:lang w:val="el-GR"/>
        </w:rPr>
      </w:pPr>
      <w:bookmarkStart w:id="26" w:name="__RefHeading___Toc470009783"/>
      <w:bookmarkStart w:id="27" w:name="_Toc489265926"/>
      <w:bookmarkEnd w:id="26"/>
      <w:r>
        <w:rPr>
          <w:lang w:val="el-GR"/>
        </w:rPr>
        <w:t>2.1.3</w:t>
      </w:r>
      <w:r>
        <w:rPr>
          <w:lang w:val="el-GR"/>
        </w:rPr>
        <w:tab/>
        <w:t>Παροχή Διευκρινίσεων</w:t>
      </w:r>
      <w:bookmarkEnd w:id="27"/>
    </w:p>
    <w:p w:rsidR="00635DD4" w:rsidRPr="004E06EF" w:rsidRDefault="00635DD4" w:rsidP="009251A4">
      <w:pPr>
        <w:rPr>
          <w:b/>
          <w:bCs/>
          <w:i/>
          <w:iCs/>
          <w:strike/>
          <w:color w:val="5B9BD5"/>
          <w:lang w:val="el-GR"/>
        </w:rPr>
      </w:pPr>
      <w:r w:rsidRPr="00583110">
        <w:rPr>
          <w:lang w:val="el-GR"/>
        </w:rPr>
        <w:t xml:space="preserve">Τα σχετικά αιτήματα παροχής διευκρινίσεων υποβάλλονται, το αργότερο </w:t>
      </w:r>
      <w:r w:rsidR="00583110" w:rsidRPr="00583110">
        <w:rPr>
          <w:lang w:val="el-GR"/>
        </w:rPr>
        <w:t>τρεις (3)</w:t>
      </w:r>
      <w:r w:rsidRPr="00583110">
        <w:rPr>
          <w:lang w:val="el-GR"/>
        </w:rPr>
        <w:t xml:space="preserve"> ημέρες πριν την καταληκτική ημερομηνία υποβολής προσφορών</w:t>
      </w:r>
      <w:r w:rsidR="00583110" w:rsidRPr="00583110">
        <w:rPr>
          <w:lang w:val="el-GR"/>
        </w:rPr>
        <w:t>.</w:t>
      </w:r>
      <w:r>
        <w:rPr>
          <w:lang w:val="el-GR"/>
        </w:rPr>
        <w:t xml:space="preserve"> </w:t>
      </w:r>
    </w:p>
    <w:p w:rsidR="00635DD4" w:rsidRDefault="00635DD4" w:rsidP="00635DD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35DD4" w:rsidRDefault="00635DD4"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35DD4" w:rsidRDefault="00635DD4" w:rsidP="00635DD4">
      <w:pPr>
        <w:rPr>
          <w:lang w:val="el-GR"/>
        </w:rPr>
      </w:pPr>
      <w:r>
        <w:rPr>
          <w:lang w:val="el-GR"/>
        </w:rPr>
        <w:t>β) Όταν τα έγγραφα της σύμβασης υφίστανται σημαντικές αλλαγές.</w:t>
      </w:r>
    </w:p>
    <w:p w:rsidR="00635DD4" w:rsidRDefault="00635DD4"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635DD4" w:rsidRDefault="00635DD4"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15"/>
      </w:r>
      <w:r>
        <w:rPr>
          <w:lang w:val="el-GR"/>
        </w:rPr>
        <w:t>.</w:t>
      </w:r>
    </w:p>
    <w:p w:rsidR="00635DD4" w:rsidRDefault="00635DD4" w:rsidP="00635DD4">
      <w:pPr>
        <w:pStyle w:val="3"/>
        <w:rPr>
          <w:lang w:val="el-GR"/>
        </w:rPr>
      </w:pPr>
      <w:bookmarkStart w:id="28" w:name="__RefHeading___Toc470009784"/>
      <w:bookmarkStart w:id="29" w:name="_Toc489265927"/>
      <w:bookmarkEnd w:id="28"/>
      <w:r>
        <w:rPr>
          <w:lang w:val="el-GR"/>
        </w:rPr>
        <w:t>2.1.4</w:t>
      </w:r>
      <w:r>
        <w:rPr>
          <w:lang w:val="el-GR"/>
        </w:rPr>
        <w:tab/>
        <w:t>Γλώσσα</w:t>
      </w:r>
      <w:bookmarkEnd w:id="29"/>
    </w:p>
    <w:p w:rsidR="00635DD4" w:rsidRDefault="00635DD4" w:rsidP="00635DD4">
      <w:pPr>
        <w:rPr>
          <w:lang w:val="el-GR"/>
        </w:rPr>
      </w:pPr>
      <w:r w:rsidRPr="00C31AD6">
        <w:rPr>
          <w:lang w:val="el-GR"/>
        </w:rPr>
        <w:t>Τα έγγραφα της σύμβασης έχουν συνταχθεί στην ελληνική γλώσσα.</w:t>
      </w:r>
      <w:r w:rsidRPr="00C31AD6">
        <w:rPr>
          <w:rStyle w:val="FootnoteReference2"/>
          <w:lang w:val="el-GR"/>
        </w:rPr>
        <w:footnoteReference w:id="16"/>
      </w:r>
    </w:p>
    <w:p w:rsidR="00635DD4" w:rsidRDefault="00635DD4" w:rsidP="00635DD4">
      <w:pPr>
        <w:rPr>
          <w:color w:val="000000"/>
          <w:lang w:val="el-GR"/>
        </w:rPr>
      </w:pPr>
      <w:r>
        <w:rPr>
          <w:lang w:val="el-GR"/>
        </w:rPr>
        <w:t>Τυχόν ενστάσεις υποβάλλονται στην ελληνική γλώσσα.</w:t>
      </w:r>
    </w:p>
    <w:p w:rsidR="00635DD4" w:rsidRDefault="00635DD4" w:rsidP="00635DD4">
      <w:pPr>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r>
        <w:rPr>
          <w:rStyle w:val="FootnoteReference2"/>
          <w:color w:val="000000"/>
          <w:lang w:val="el-GR"/>
        </w:rPr>
        <w:footnoteReference w:id="17"/>
      </w:r>
    </w:p>
    <w:p w:rsidR="00635DD4" w:rsidRDefault="00635DD4" w:rsidP="00635DD4">
      <w:pPr>
        <w:rPr>
          <w:color w:val="000000"/>
          <w:lang w:val="el-GR"/>
        </w:rPr>
      </w:pPr>
      <w:r>
        <w:rPr>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Style w:val="FootnoteReference2"/>
          <w:color w:val="000000"/>
          <w:lang w:val="el-GR"/>
        </w:rPr>
        <w:footnoteReference w:id="18"/>
      </w:r>
    </w:p>
    <w:p w:rsidR="00635DD4" w:rsidRDefault="00635DD4" w:rsidP="00635DD4">
      <w:pPr>
        <w:rPr>
          <w:color w:val="000000"/>
          <w:lang w:val="el-GR"/>
        </w:rPr>
      </w:pPr>
      <w:r>
        <w:rPr>
          <w:color w:val="00000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color w:val="000000"/>
          <w:lang w:val="el-GR"/>
        </w:rPr>
        <w:t>Κ.Πολ.Δ</w:t>
      </w:r>
      <w:proofErr w:type="spellEnd"/>
      <w:r>
        <w:rPr>
          <w:color w:val="000000"/>
          <w:lang w:val="el-GR"/>
        </w:rPr>
        <w:t>. και 53 του Κώδικα περί Δικηγόρων, είτε από ορκωτό μεταφραστή της χώρας προέλευσης, αν υφίσταται στη χώρα αυτή τέτοια υπηρεσία.</w:t>
      </w:r>
    </w:p>
    <w:p w:rsidR="00635DD4" w:rsidRDefault="00635DD4" w:rsidP="00635DD4">
      <w:pPr>
        <w:rPr>
          <w:i/>
          <w:iCs/>
          <w:color w:val="5B9BD5"/>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lang w:val="el-GR"/>
        </w:rPr>
        <w:t>Apostile</w:t>
      </w:r>
      <w:proofErr w:type="spellEnd"/>
      <w:r>
        <w:rPr>
          <w:color w:val="00000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35DD4" w:rsidRDefault="00635DD4" w:rsidP="00635DD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19"/>
      </w:r>
      <w:r>
        <w:rPr>
          <w:color w:val="000000"/>
          <w:lang w:val="el-GR"/>
        </w:rPr>
        <w:t>.</w:t>
      </w:r>
    </w:p>
    <w:p w:rsidR="00635DD4" w:rsidRDefault="00635DD4" w:rsidP="00635DD4">
      <w:pPr>
        <w:pStyle w:val="3"/>
        <w:rPr>
          <w:color w:val="000000"/>
          <w:lang w:val="el-GR"/>
        </w:rPr>
      </w:pPr>
      <w:bookmarkStart w:id="30" w:name="__RefHeading___Toc470009785"/>
      <w:bookmarkStart w:id="31" w:name="_Toc489265928"/>
      <w:bookmarkEnd w:id="30"/>
      <w:r>
        <w:rPr>
          <w:lang w:val="el-GR"/>
        </w:rPr>
        <w:t>2.1.5</w:t>
      </w:r>
      <w:r>
        <w:rPr>
          <w:lang w:val="el-GR"/>
        </w:rPr>
        <w:tab/>
        <w:t>Εγγυήσεις</w:t>
      </w:r>
      <w:r>
        <w:rPr>
          <w:rStyle w:val="WW-FootnoteReference12"/>
          <w:color w:val="000000"/>
          <w:lang w:val="el-GR"/>
        </w:rPr>
        <w:footnoteReference w:id="20"/>
      </w:r>
      <w:bookmarkEnd w:id="31"/>
    </w:p>
    <w:p w:rsidR="00635DD4" w:rsidRDefault="00B0107B" w:rsidP="00635DD4">
      <w:pPr>
        <w:rPr>
          <w:color w:val="000000"/>
          <w:lang w:val="el-GR"/>
        </w:rPr>
      </w:pPr>
      <w:r>
        <w:rPr>
          <w:color w:val="000000"/>
          <w:lang w:val="el-GR"/>
        </w:rPr>
        <w:t>Οι εγγυητικές επιστολές (</w:t>
      </w:r>
      <w:r w:rsidRPr="00B0107B">
        <w:rPr>
          <w:color w:val="000000"/>
          <w:lang w:val="el-GR"/>
        </w:rPr>
        <w:t>παρ</w:t>
      </w:r>
      <w:r>
        <w:rPr>
          <w:color w:val="000000"/>
          <w:lang w:val="el-GR"/>
        </w:rPr>
        <w:t>ά</w:t>
      </w:r>
      <w:r w:rsidRPr="00B0107B">
        <w:rPr>
          <w:color w:val="000000"/>
          <w:lang w:val="el-GR"/>
        </w:rPr>
        <w:t>γρ</w:t>
      </w:r>
      <w:r>
        <w:rPr>
          <w:color w:val="000000"/>
          <w:lang w:val="el-GR"/>
        </w:rPr>
        <w:t>α</w:t>
      </w:r>
      <w:r w:rsidRPr="00B0107B">
        <w:rPr>
          <w:color w:val="000000"/>
          <w:lang w:val="el-GR"/>
        </w:rPr>
        <w:t>φο</w:t>
      </w:r>
      <w:r>
        <w:rPr>
          <w:color w:val="000000"/>
          <w:lang w:val="el-GR"/>
        </w:rPr>
        <w:t>ς</w:t>
      </w:r>
      <w:r w:rsidR="00635DD4" w:rsidRPr="00B0107B">
        <w:rPr>
          <w:color w:val="000000"/>
          <w:lang w:val="el-GR"/>
        </w:rPr>
        <w:t xml:space="preserve"> 4.1.</w:t>
      </w:r>
      <w:r>
        <w:rPr>
          <w:color w:val="000000"/>
          <w:lang w:val="el-GR"/>
        </w:rPr>
        <w:t>)</w:t>
      </w:r>
      <w:r w:rsidR="00635DD4" w:rsidRPr="00B0107B">
        <w:rPr>
          <w:color w:val="000000"/>
          <w:lang w:val="el-GR"/>
        </w:rPr>
        <w:t xml:space="preserve"> εκδίδ</w:t>
      </w:r>
      <w:r>
        <w:rPr>
          <w:color w:val="000000"/>
          <w:lang w:val="el-GR"/>
        </w:rPr>
        <w:t xml:space="preserve">ονται </w:t>
      </w:r>
      <w:r w:rsidR="00635DD4" w:rsidRPr="00B0107B">
        <w:rPr>
          <w:color w:val="000000"/>
          <w:lang w:val="el-GR"/>
        </w:rPr>
        <w:t xml:space="preserve">από πιστωτικά ιδρύματα που λειτουργούν νόμιμα στα κράτη - μέλη της </w:t>
      </w:r>
      <w:r w:rsidR="00BD40EF" w:rsidRPr="00B0107B">
        <w:rPr>
          <w:color w:val="000000"/>
          <w:lang w:val="el-GR"/>
        </w:rPr>
        <w:t>Ένωσης</w:t>
      </w:r>
      <w:r w:rsidR="00635DD4" w:rsidRPr="00B0107B">
        <w:rPr>
          <w:color w:val="000000"/>
          <w:lang w:val="el-GR"/>
        </w:rPr>
        <w:t xml:space="preserve"> ή του Ευρωπαϊκού Οικονομικού Χώρου ή στα κράτη-μέρη της ΣΔΣ και έχουν,</w:t>
      </w:r>
      <w:r w:rsidR="00635DD4">
        <w:rPr>
          <w:color w:val="000000"/>
          <w:lang w:val="el-GR"/>
        </w:rPr>
        <w:t xml:space="preserve">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35DD4" w:rsidRDefault="00635DD4" w:rsidP="00635DD4">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35DD4" w:rsidRDefault="00635DD4" w:rsidP="00635DD4">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35DD4" w:rsidRDefault="00635DD4" w:rsidP="00635DD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635DD4" w:rsidRDefault="00635DD4" w:rsidP="00635DD4">
      <w:pPr>
        <w:pStyle w:val="2"/>
        <w:rPr>
          <w:lang w:val="el-GR"/>
        </w:rPr>
      </w:pPr>
      <w:bookmarkStart w:id="32" w:name="__RefHeading___Toc470009786"/>
      <w:bookmarkStart w:id="33" w:name="_Toc489265929"/>
      <w:bookmarkEnd w:id="32"/>
      <w:r>
        <w:rPr>
          <w:lang w:val="el-GR"/>
        </w:rPr>
        <w:t>2.2</w:t>
      </w:r>
      <w:r>
        <w:rPr>
          <w:lang w:val="el-GR"/>
        </w:rPr>
        <w:tab/>
        <w:t>Δικαίωμα Συμμετοχής - Κριτήρια Ποιοτικής Επιλογής</w:t>
      </w:r>
      <w:bookmarkEnd w:id="33"/>
    </w:p>
    <w:p w:rsidR="00635DD4" w:rsidRDefault="00635DD4" w:rsidP="00635DD4">
      <w:pPr>
        <w:pStyle w:val="3"/>
        <w:rPr>
          <w:lang w:val="el-GR"/>
        </w:rPr>
      </w:pPr>
      <w:bookmarkStart w:id="34" w:name="__RefHeading___Toc470009787"/>
      <w:bookmarkStart w:id="35" w:name="_Toc489265930"/>
      <w:r>
        <w:rPr>
          <w:lang w:val="el-GR"/>
        </w:rPr>
        <w:t>2.2.1</w:t>
      </w:r>
      <w:r>
        <w:rPr>
          <w:lang w:val="el-GR"/>
        </w:rPr>
        <w:tab/>
        <w:t>Δικαίωμα συμμετοχής</w:t>
      </w:r>
      <w:bookmarkEnd w:id="34"/>
      <w:bookmarkEnd w:id="35"/>
      <w:r>
        <w:rPr>
          <w:lang w:val="el-GR"/>
        </w:rPr>
        <w:t xml:space="preserve"> </w:t>
      </w:r>
    </w:p>
    <w:p w:rsidR="00635DD4" w:rsidRDefault="00635DD4" w:rsidP="00635DD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35DD4" w:rsidRDefault="00635DD4" w:rsidP="00635DD4">
      <w:pPr>
        <w:rPr>
          <w:lang w:val="el-GR"/>
        </w:rPr>
      </w:pPr>
      <w:r>
        <w:rPr>
          <w:lang w:val="el-GR"/>
        </w:rPr>
        <w:t>α) κράτος-μέλος της Ένωσης,</w:t>
      </w:r>
    </w:p>
    <w:p w:rsidR="00635DD4" w:rsidRDefault="00635DD4" w:rsidP="00635DD4">
      <w:pPr>
        <w:rPr>
          <w:lang w:val="el-GR"/>
        </w:rPr>
      </w:pPr>
      <w:r>
        <w:rPr>
          <w:lang w:val="el-GR"/>
        </w:rPr>
        <w:t>β) κράτος-μέλος του Ευρωπαϊκού Οικονομικού Χώρου (Ε.Ο.Χ.),</w:t>
      </w:r>
    </w:p>
    <w:p w:rsidR="00635DD4" w:rsidRDefault="00635DD4" w:rsidP="00635DD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635DD4" w:rsidRDefault="00635DD4" w:rsidP="00635DD4">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3"/>
          <w:b/>
          <w:bCs/>
          <w:lang w:val="el-GR"/>
        </w:rPr>
        <w:footnoteReference w:id="21"/>
      </w:r>
    </w:p>
    <w:p w:rsidR="00635DD4" w:rsidRDefault="00635DD4" w:rsidP="00635DD4">
      <w:pPr>
        <w:rPr>
          <w:rFonts w:eastAsia="Calibri"/>
          <w:i/>
          <w:iCs/>
          <w:color w:val="0070C0"/>
          <w:lang w:val="el-GR"/>
        </w:rPr>
      </w:pPr>
      <w:r w:rsidRPr="00631D65">
        <w:rPr>
          <w:b/>
          <w:bCs/>
          <w:lang w:val="el-GR"/>
        </w:rPr>
        <w:t>2.</w:t>
      </w:r>
      <w:r w:rsidRPr="00631D65">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631D65">
        <w:rPr>
          <w:rStyle w:val="FootnoteReference2"/>
          <w:szCs w:val="22"/>
        </w:rPr>
        <w:footnoteReference w:id="22"/>
      </w:r>
      <w:r w:rsidRPr="00631D65">
        <w:rPr>
          <w:lang w:val="el-GR"/>
        </w:rPr>
        <w:t xml:space="preserve"> για την υποβολή προσφοράς</w:t>
      </w:r>
      <w:r w:rsidRPr="00631D65">
        <w:rPr>
          <w:rStyle w:val="FootnoteReference2"/>
          <w:szCs w:val="22"/>
        </w:rPr>
        <w:footnoteReference w:id="23"/>
      </w:r>
      <w:r w:rsidRPr="00631D65">
        <w:rPr>
          <w:lang w:val="el-GR"/>
        </w:rPr>
        <w:t xml:space="preserve">. </w:t>
      </w:r>
    </w:p>
    <w:p w:rsidR="00635DD4" w:rsidRDefault="00635DD4" w:rsidP="00635DD4">
      <w:pPr>
        <w:rPr>
          <w:i/>
          <w:iCs/>
          <w:color w:val="5B9BD5"/>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24"/>
      </w:r>
      <w:r>
        <w:rPr>
          <w:rStyle w:val="FootnoteReference2"/>
          <w:szCs w:val="22"/>
          <w:lang w:val="el-GR"/>
        </w:rPr>
        <w:t xml:space="preserve"> </w:t>
      </w:r>
      <w:r>
        <w:rPr>
          <w:lang w:val="el-GR"/>
        </w:rPr>
        <w:t xml:space="preserve"> </w:t>
      </w:r>
    </w:p>
    <w:p w:rsidR="00635DD4" w:rsidRDefault="00635DD4" w:rsidP="00635DD4">
      <w:pPr>
        <w:pStyle w:val="3"/>
        <w:rPr>
          <w:lang w:val="el-GR"/>
        </w:rPr>
      </w:pPr>
      <w:bookmarkStart w:id="36" w:name="__RefHeading___Toc470009788"/>
      <w:bookmarkStart w:id="37" w:name="_Toc489265931"/>
      <w:bookmarkEnd w:id="36"/>
      <w:r>
        <w:rPr>
          <w:lang w:val="el-GR"/>
        </w:rPr>
        <w:t>2.2.2</w:t>
      </w:r>
      <w:r>
        <w:rPr>
          <w:lang w:val="el-GR"/>
        </w:rPr>
        <w:tab/>
        <w:t>Εγγύηση συμμετοχής</w:t>
      </w:r>
      <w:bookmarkEnd w:id="37"/>
    </w:p>
    <w:p w:rsidR="00340B93" w:rsidRPr="00340B93" w:rsidRDefault="00340B93" w:rsidP="00635DD4">
      <w:pPr>
        <w:rPr>
          <w:lang w:val="el-GR"/>
        </w:rPr>
      </w:pPr>
      <w:r w:rsidRPr="00340B93">
        <w:rPr>
          <w:lang w:val="el-GR"/>
        </w:rPr>
        <w:t>Σύμφωνα με το άρθρο 72 παρ.1α του Ν.4412/2016, δεν απαιτείται εγγύηση συμμετοχής σε συνοπτικό διαγωνισμό.</w:t>
      </w:r>
    </w:p>
    <w:p w:rsidR="00635DD4" w:rsidRDefault="00635DD4" w:rsidP="00635DD4">
      <w:pPr>
        <w:pStyle w:val="3"/>
        <w:rPr>
          <w:lang w:val="el-GR"/>
        </w:rPr>
      </w:pPr>
      <w:bookmarkStart w:id="38" w:name="__RefHeading___Toc470009789"/>
      <w:bookmarkStart w:id="39" w:name="_Toc489265932"/>
      <w:r>
        <w:rPr>
          <w:lang w:val="el-GR"/>
        </w:rPr>
        <w:t>2.2.3</w:t>
      </w:r>
      <w:r>
        <w:rPr>
          <w:lang w:val="el-GR"/>
        </w:rPr>
        <w:tab/>
        <w:t>Λόγοι αποκλεισμού</w:t>
      </w:r>
      <w:r>
        <w:rPr>
          <w:rStyle w:val="WW-FootnoteReference7"/>
          <w:lang w:val="el-GR"/>
        </w:rPr>
        <w:footnoteReference w:id="25"/>
      </w:r>
      <w:bookmarkEnd w:id="38"/>
      <w:bookmarkEnd w:id="39"/>
      <w:r>
        <w:rPr>
          <w:lang w:val="el-GR"/>
        </w:rPr>
        <w:t xml:space="preserve"> </w:t>
      </w:r>
    </w:p>
    <w:p w:rsidR="00635DD4" w:rsidRDefault="00635DD4" w:rsidP="00635DD4">
      <w:pPr>
        <w:rPr>
          <w:b/>
          <w:bCs/>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35DD4" w:rsidRDefault="00635DD4" w:rsidP="00635DD4">
      <w:pPr>
        <w:rPr>
          <w:lang w:val="el-GR"/>
        </w:rPr>
      </w:pPr>
      <w:r>
        <w:rPr>
          <w:b/>
          <w:bCs/>
          <w:lang w:val="el-GR"/>
        </w:rPr>
        <w:t xml:space="preserve">2.2.3.1. </w:t>
      </w:r>
      <w:r>
        <w:rPr>
          <w:lang w:val="el-GR"/>
        </w:rPr>
        <w:t xml:space="preserve"> Όταν υπάρχει σε βάρος του τελεσίδικη καταδικαστική απόφαση για έναν από τους ακόλουθους λόγους</w:t>
      </w:r>
      <w:r>
        <w:rPr>
          <w:rStyle w:val="FootnoteReference2"/>
          <w:szCs w:val="22"/>
          <w:lang w:val="el-GR"/>
        </w:rPr>
        <w:footnoteReference w:id="26"/>
      </w:r>
      <w:r>
        <w:rPr>
          <w:lang w:val="el-GR"/>
        </w:rPr>
        <w:t xml:space="preserve"> : </w:t>
      </w:r>
    </w:p>
    <w:p w:rsidR="00635DD4" w:rsidRDefault="00635DD4"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35DD4" w:rsidRDefault="00635DD4"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35DD4" w:rsidRDefault="00635DD4"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35DD4" w:rsidRDefault="00635DD4"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35DD4" w:rsidRDefault="00635DD4"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635DD4" w:rsidRDefault="00635DD4" w:rsidP="00635DD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635DD4" w:rsidRDefault="00635DD4" w:rsidP="00635DD4">
      <w:pPr>
        <w:rPr>
          <w:lang w:val="el-GR"/>
        </w:rPr>
      </w:pPr>
      <w:r>
        <w:rPr>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35DD4" w:rsidRDefault="00635DD4" w:rsidP="00635DD4">
      <w:pPr>
        <w:rPr>
          <w:lang w:val="el-GR"/>
        </w:rPr>
      </w:pPr>
      <w:r>
        <w:rPr>
          <w:lang w:val="el-GR"/>
        </w:rPr>
        <w:t>Στις περιπτώσεις εταιρειών περιορισμένης ευθύνης (Ε.Π.Ε.) και προσωπικών εταιρειών (Ο.Ε. και Ε.Ε.)</w:t>
      </w:r>
      <w:r w:rsidR="00631D65">
        <w:rPr>
          <w:lang w:val="el-GR"/>
        </w:rPr>
        <w:t xml:space="preserve"> </w:t>
      </w:r>
      <w:r>
        <w:rPr>
          <w:lang w:val="el-GR"/>
        </w:rPr>
        <w:t>και IKE ιδιωτικών κεφαλαιουχικών εταιρειών, η υποχρέωση του προηγούμενου εδαφίου αφορά κατ’ ελάχιστον στους διαχειριστές.</w:t>
      </w:r>
    </w:p>
    <w:p w:rsidR="00635DD4" w:rsidRDefault="00635DD4" w:rsidP="00635DD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635DD4" w:rsidRDefault="00635DD4" w:rsidP="00635DD4">
      <w:pPr>
        <w:suppressAutoHyphens w:val="0"/>
        <w:spacing w:after="160" w:line="252" w:lineRule="auto"/>
        <w:rPr>
          <w:b/>
          <w:bCs/>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635DD4" w:rsidRDefault="00635DD4" w:rsidP="00635DD4">
      <w:pPr>
        <w:rPr>
          <w:lang w:val="el-GR"/>
        </w:rPr>
      </w:pPr>
      <w:r>
        <w:rPr>
          <w:b/>
          <w:bCs/>
          <w:lang w:val="el-GR"/>
        </w:rPr>
        <w:t>2.2.3.2.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35DD4" w:rsidRDefault="00635DD4" w:rsidP="00635DD4">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35DD4" w:rsidRDefault="00635DD4" w:rsidP="00635DD4">
      <w:pPr>
        <w:rPr>
          <w:b/>
          <w:bCs/>
          <w:szCs w:val="22"/>
          <w:lang w:val="el-GR"/>
        </w:rPr>
      </w:pPr>
      <w:r>
        <w:rPr>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27"/>
      </w:r>
      <w:r>
        <w:rPr>
          <w:lang w:val="el-GR"/>
        </w:rPr>
        <w:t xml:space="preserve">. </w:t>
      </w:r>
    </w:p>
    <w:p w:rsidR="00635DD4" w:rsidRDefault="00635DD4" w:rsidP="00635DD4">
      <w:pPr>
        <w:rPr>
          <w:lang w:val="el-GR"/>
        </w:rPr>
      </w:pPr>
      <w:r>
        <w:rPr>
          <w:b/>
          <w:bCs/>
          <w:lang w:val="el-GR"/>
        </w:rPr>
        <w:t>2.2.3.</w:t>
      </w:r>
      <w:r w:rsidR="00340B93">
        <w:rPr>
          <w:b/>
          <w:bCs/>
          <w:lang w:val="el-GR"/>
        </w:rPr>
        <w:t>3</w:t>
      </w:r>
      <w:r>
        <w:rPr>
          <w:b/>
          <w:bCs/>
          <w:lang w:val="el-GR"/>
        </w:rPr>
        <w:t>.</w:t>
      </w:r>
      <w:r>
        <w:rPr>
          <w:lang w:val="el-GR"/>
        </w:rPr>
        <w:t xml:space="preserve"> Αποκλείεται</w:t>
      </w:r>
      <w:r>
        <w:rPr>
          <w:rStyle w:val="FootnoteReference2"/>
          <w:szCs w:val="22"/>
        </w:rPr>
        <w:footnoteReference w:id="28"/>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635DD4" w:rsidRDefault="00635DD4" w:rsidP="00635DD4">
      <w:pPr>
        <w:rPr>
          <w:lang w:val="el-GR"/>
        </w:rPr>
      </w:pPr>
      <w:r>
        <w:rPr>
          <w:lang w:val="el-GR"/>
        </w:rPr>
        <w:t xml:space="preserve">(α) εάν έχει αθετήσει τις υποχρεώσεις που προβλέπονται στην παρ. 2 του άρθρου 18 του ν. 4412/2016, </w:t>
      </w:r>
    </w:p>
    <w:p w:rsidR="00635DD4" w:rsidRDefault="00635DD4" w:rsidP="00635DD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sidRPr="00267237">
        <w:rPr>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29"/>
      </w:r>
      <w:r>
        <w:rPr>
          <w:lang w:val="el-GR"/>
        </w:rPr>
        <w:t xml:space="preserve">, </w:t>
      </w:r>
    </w:p>
    <w:p w:rsidR="00635DD4" w:rsidRDefault="00635DD4" w:rsidP="00635DD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35DD4" w:rsidRDefault="00635DD4" w:rsidP="00635DD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35DD4" w:rsidRDefault="00635DD4" w:rsidP="00635DD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35DD4" w:rsidRDefault="00635DD4" w:rsidP="00635DD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35DD4" w:rsidRDefault="00635DD4" w:rsidP="00635DD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635DD4" w:rsidRDefault="00635DD4" w:rsidP="00635DD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35DD4" w:rsidRDefault="00635DD4" w:rsidP="00635DD4">
      <w:pPr>
        <w:rPr>
          <w:lang w:val="el-GR"/>
        </w:rPr>
      </w:pPr>
      <w:r>
        <w:rPr>
          <w:lang w:val="el-GR"/>
        </w:rPr>
        <w:t xml:space="preserve">(θ) εάν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35DD4" w:rsidRDefault="003F3790" w:rsidP="00635DD4">
      <w:pPr>
        <w:rPr>
          <w:b/>
          <w:bCs/>
          <w:lang w:val="el-GR"/>
        </w:rPr>
      </w:pPr>
      <w:r>
        <w:rPr>
          <w:b/>
          <w:bCs/>
          <w:lang w:val="el-GR"/>
        </w:rPr>
        <w:t>2.2.3.</w:t>
      </w:r>
      <w:r w:rsidR="00340B93">
        <w:rPr>
          <w:b/>
          <w:bCs/>
          <w:lang w:val="el-GR"/>
        </w:rPr>
        <w:t>4</w:t>
      </w:r>
      <w:r w:rsidR="00635DD4">
        <w:rPr>
          <w:b/>
          <w:bCs/>
          <w:lang w:val="el-GR"/>
        </w:rPr>
        <w:t xml:space="preserve">. </w:t>
      </w:r>
      <w:r w:rsidR="00635DD4">
        <w:rPr>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631D65">
        <w:rPr>
          <w:lang w:val="el-GR"/>
        </w:rPr>
        <w:t>.</w:t>
      </w:r>
      <w:r w:rsidR="00635DD4">
        <w:rPr>
          <w:lang w:val="el-GR"/>
        </w:rPr>
        <w:t xml:space="preserve"> </w:t>
      </w:r>
    </w:p>
    <w:p w:rsidR="00635DD4" w:rsidRDefault="003F3790" w:rsidP="00635DD4">
      <w:pPr>
        <w:rPr>
          <w:b/>
          <w:bCs/>
          <w:lang w:val="el-GR"/>
        </w:rPr>
      </w:pPr>
      <w:r>
        <w:rPr>
          <w:b/>
          <w:bCs/>
          <w:lang w:val="el-GR"/>
        </w:rPr>
        <w:t>2.2.3.</w:t>
      </w:r>
      <w:r w:rsidR="00340B93">
        <w:rPr>
          <w:b/>
          <w:bCs/>
          <w:lang w:val="el-GR"/>
        </w:rPr>
        <w:t>5</w:t>
      </w:r>
      <w:r w:rsidR="00635DD4">
        <w:rPr>
          <w:b/>
          <w:bCs/>
          <w:lang w:val="el-GR"/>
        </w:rPr>
        <w:t>.</w:t>
      </w:r>
      <w:r w:rsidR="00635DD4">
        <w:rPr>
          <w:lang w:val="el-GR"/>
        </w:rPr>
        <w:t xml:space="preserve"> Προσφέρων οικονομικός φορέας που εμπίπτει σε μια από τις καταστάσεις που αναφέρονται στις παραγράφους 2.2.3.1 και 2.2.3.4</w:t>
      </w:r>
      <w:r w:rsidR="00635DD4">
        <w:rPr>
          <w:rStyle w:val="WW-FootnoteReference7"/>
          <w:lang w:val="el-GR"/>
        </w:rPr>
        <w:footnoteReference w:id="30"/>
      </w:r>
      <w:r w:rsidR="00635DD4">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635DD4">
        <w:rPr>
          <w:lang w:val="el-GR"/>
        </w:rPr>
        <w:t>αυτ</w:t>
      </w:r>
      <w:proofErr w:type="spellEnd"/>
      <w:r w:rsidR="00635DD4">
        <w:t>o</w:t>
      </w:r>
      <w:r w:rsidR="00635DD4">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00635DD4">
        <w:rPr>
          <w:rStyle w:val="FootnoteReference2"/>
          <w:szCs w:val="22"/>
        </w:rPr>
        <w:footnoteReference w:id="31"/>
      </w:r>
      <w:r w:rsidR="00635DD4">
        <w:rPr>
          <w:lang w:val="el-GR"/>
        </w:rPr>
        <w:t>.</w:t>
      </w:r>
    </w:p>
    <w:p w:rsidR="00635DD4" w:rsidRDefault="00635DD4" w:rsidP="00635DD4">
      <w:pPr>
        <w:rPr>
          <w:b/>
          <w:bCs/>
          <w:color w:val="000000"/>
          <w:lang w:val="el-GR"/>
        </w:rPr>
      </w:pPr>
      <w:r>
        <w:rPr>
          <w:b/>
          <w:bCs/>
          <w:lang w:val="el-GR"/>
        </w:rPr>
        <w:t>2.2.3.</w:t>
      </w:r>
      <w:r w:rsidR="00340B93">
        <w:rPr>
          <w:b/>
          <w:bCs/>
          <w:lang w:val="el-GR"/>
        </w:rPr>
        <w:t>6</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35DD4" w:rsidRDefault="003F3790" w:rsidP="00635DD4">
      <w:pPr>
        <w:rPr>
          <w:b/>
          <w:bCs/>
          <w:i/>
          <w:color w:val="5B9BD5"/>
          <w:lang w:val="el-GR"/>
        </w:rPr>
      </w:pPr>
      <w:r>
        <w:rPr>
          <w:b/>
          <w:bCs/>
          <w:color w:val="000000"/>
          <w:lang w:val="el-GR"/>
        </w:rPr>
        <w:t>2.2.3.</w:t>
      </w:r>
      <w:r w:rsidR="00340B93">
        <w:rPr>
          <w:b/>
          <w:bCs/>
          <w:color w:val="000000"/>
          <w:lang w:val="el-GR"/>
        </w:rPr>
        <w:t>7</w:t>
      </w:r>
      <w:r w:rsidR="00635DD4">
        <w:rPr>
          <w:b/>
          <w:bCs/>
          <w:color w:val="000000"/>
          <w:lang w:val="el-GR"/>
        </w:rPr>
        <w:t xml:space="preserve">. </w:t>
      </w:r>
      <w:r w:rsidR="00635DD4">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35DD4" w:rsidRDefault="00635DD4" w:rsidP="00635DD4">
      <w:pPr>
        <w:pStyle w:val="3"/>
        <w:rPr>
          <w:rFonts w:eastAsia="Calibri"/>
          <w:i/>
          <w:color w:val="000000"/>
          <w:lang w:val="el-GR"/>
        </w:rPr>
      </w:pPr>
      <w:bookmarkStart w:id="40" w:name="__RefHeading___Toc470009790"/>
      <w:bookmarkStart w:id="41" w:name="_Toc489265933"/>
      <w:r>
        <w:rPr>
          <w:lang w:val="el-GR"/>
        </w:rPr>
        <w:t>2.2.4</w:t>
      </w:r>
      <w:r>
        <w:rPr>
          <w:lang w:val="el-GR"/>
        </w:rPr>
        <w:tab/>
        <w:t>Καταλληλόλητα άσκησης επαγγελματικής δραστηριότητας</w:t>
      </w:r>
      <w:r>
        <w:rPr>
          <w:rStyle w:val="WW-FootnoteReference7"/>
          <w:lang w:val="el-GR"/>
        </w:rPr>
        <w:footnoteReference w:id="32"/>
      </w:r>
      <w:bookmarkEnd w:id="40"/>
      <w:bookmarkEnd w:id="41"/>
      <w:r>
        <w:rPr>
          <w:lang w:val="el-GR"/>
        </w:rPr>
        <w:t xml:space="preserve"> </w:t>
      </w:r>
    </w:p>
    <w:p w:rsidR="00635DD4" w:rsidRPr="001F2D24" w:rsidRDefault="00635DD4" w:rsidP="00635DD4">
      <w:pPr>
        <w:rPr>
          <w:lang w:val="el-GR"/>
        </w:rPr>
      </w:pPr>
      <w:r w:rsidRPr="001F2D24">
        <w:rPr>
          <w:rFonts w:eastAsia="Calibri"/>
          <w:bCs/>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1F2D24">
        <w:rPr>
          <w:rStyle w:val="WW-FootnoteReference14"/>
          <w:rFonts w:eastAsia="Calibri"/>
          <w:bCs/>
          <w:color w:val="000000"/>
          <w:lang w:val="el-GR"/>
        </w:rPr>
        <w:footnoteReference w:id="33"/>
      </w:r>
      <w:r w:rsidRPr="001F2D24">
        <w:rPr>
          <w:rFonts w:eastAsia="Calibri"/>
          <w:bCs/>
          <w:color w:val="5B9BD5"/>
          <w:lang w:val="el-GR"/>
        </w:rPr>
        <w:t xml:space="preserve"> </w:t>
      </w:r>
    </w:p>
    <w:p w:rsidR="00635DD4" w:rsidRDefault="00635DD4" w:rsidP="00635DD4">
      <w:pPr>
        <w:pStyle w:val="3"/>
        <w:rPr>
          <w:szCs w:val="22"/>
          <w:lang w:val="el-GR"/>
        </w:rPr>
      </w:pPr>
      <w:bookmarkStart w:id="42" w:name="__RefHeading___Toc470009791"/>
      <w:bookmarkStart w:id="43" w:name="_Toc489265934"/>
      <w:r>
        <w:rPr>
          <w:lang w:val="el-GR"/>
        </w:rPr>
        <w:t>2.2.5</w:t>
      </w:r>
      <w:r>
        <w:rPr>
          <w:lang w:val="el-GR"/>
        </w:rPr>
        <w:tab/>
        <w:t>Οικονομική και χρηματοοικονομική επάρκεια</w:t>
      </w:r>
      <w:r>
        <w:rPr>
          <w:rStyle w:val="WW-FootnoteReference2"/>
          <w:lang w:val="el-GR"/>
        </w:rPr>
        <w:footnoteReference w:id="34"/>
      </w:r>
      <w:bookmarkEnd w:id="42"/>
      <w:bookmarkEnd w:id="43"/>
      <w:r>
        <w:rPr>
          <w:lang w:val="el-GR"/>
        </w:rPr>
        <w:t xml:space="preserve"> </w:t>
      </w:r>
    </w:p>
    <w:p w:rsidR="00635DD4" w:rsidRPr="00174120" w:rsidRDefault="00174120" w:rsidP="00635DD4">
      <w:pPr>
        <w:rPr>
          <w:i/>
          <w:color w:val="5B9BD5"/>
          <w:szCs w:val="22"/>
          <w:lang w:val="el-GR"/>
        </w:rPr>
      </w:pPr>
      <w:r w:rsidRPr="00174120">
        <w:rPr>
          <w:szCs w:val="22"/>
          <w:lang w:val="el-GR"/>
        </w:rPr>
        <w:t xml:space="preserve">Δεν απαιτείται </w:t>
      </w:r>
      <w:r w:rsidR="00635DD4" w:rsidRPr="00174120">
        <w:rPr>
          <w:szCs w:val="22"/>
          <w:lang w:val="el-GR"/>
        </w:rPr>
        <w:t>οικονομική και χρηματοοικονομική επάρκεια για την παρούσα διαδικασία σύναψης σύμβασης</w:t>
      </w:r>
      <w:r w:rsidRPr="00174120">
        <w:rPr>
          <w:szCs w:val="22"/>
          <w:lang w:val="el-GR"/>
        </w:rPr>
        <w:t>.</w:t>
      </w:r>
    </w:p>
    <w:p w:rsidR="00635DD4" w:rsidRPr="00174120" w:rsidRDefault="00635DD4" w:rsidP="00635DD4">
      <w:pPr>
        <w:pStyle w:val="3"/>
        <w:rPr>
          <w:lang w:val="el-GR"/>
        </w:rPr>
      </w:pPr>
      <w:bookmarkStart w:id="44" w:name="__RefHeading___Toc470009792"/>
      <w:bookmarkStart w:id="45" w:name="_Toc489265935"/>
      <w:r w:rsidRPr="00174120">
        <w:rPr>
          <w:lang w:val="el-GR"/>
        </w:rPr>
        <w:t>2.2.6</w:t>
      </w:r>
      <w:r w:rsidRPr="00174120">
        <w:rPr>
          <w:lang w:val="el-GR"/>
        </w:rPr>
        <w:tab/>
        <w:t>Τεχνική και επαγγελματική ικανότητα</w:t>
      </w:r>
      <w:r w:rsidRPr="00174120">
        <w:rPr>
          <w:rStyle w:val="WW-FootnoteReference2"/>
          <w:lang w:val="el-GR"/>
        </w:rPr>
        <w:footnoteReference w:id="35"/>
      </w:r>
      <w:bookmarkEnd w:id="44"/>
      <w:bookmarkEnd w:id="45"/>
      <w:r w:rsidRPr="00174120">
        <w:rPr>
          <w:lang w:val="el-GR"/>
        </w:rPr>
        <w:t xml:space="preserve"> </w:t>
      </w:r>
    </w:p>
    <w:p w:rsidR="00635DD4" w:rsidRPr="0033587C" w:rsidRDefault="0033587C" w:rsidP="00635DD4">
      <w:pPr>
        <w:rPr>
          <w:i/>
          <w:color w:val="5B9BD5"/>
          <w:szCs w:val="22"/>
          <w:lang w:val="el-GR"/>
        </w:rPr>
      </w:pPr>
      <w:r w:rsidRPr="0033587C">
        <w:rPr>
          <w:lang w:val="el-GR"/>
        </w:rPr>
        <w:t xml:space="preserve">Δεν απαιτείται </w:t>
      </w:r>
      <w:r w:rsidR="00635DD4" w:rsidRPr="0033587C">
        <w:rPr>
          <w:lang w:val="el-GR"/>
        </w:rPr>
        <w:t>τεχνική και επαγγελματική ικανότητα για την παρούσα διαδικασία σύναψης σύμβασης</w:t>
      </w:r>
      <w:r w:rsidRPr="0033587C">
        <w:rPr>
          <w:lang w:val="el-GR"/>
        </w:rPr>
        <w:t>.</w:t>
      </w:r>
    </w:p>
    <w:p w:rsidR="00635DD4" w:rsidRPr="00A30A13" w:rsidRDefault="00635DD4" w:rsidP="00635DD4">
      <w:pPr>
        <w:pStyle w:val="3"/>
        <w:rPr>
          <w:i/>
          <w:color w:val="5B9BD5"/>
          <w:lang w:val="el-GR"/>
        </w:rPr>
      </w:pPr>
      <w:bookmarkStart w:id="46" w:name="__RefHeading___Toc470009793"/>
      <w:bookmarkStart w:id="47" w:name="_Toc489265936"/>
      <w:r w:rsidRPr="00A30A13">
        <w:rPr>
          <w:lang w:val="el-GR"/>
        </w:rPr>
        <w:t>2.2.7</w:t>
      </w:r>
      <w:r w:rsidRPr="00A30A13">
        <w:rPr>
          <w:lang w:val="el-GR"/>
        </w:rPr>
        <w:tab/>
        <w:t>Πρότυπα διασφάλισης ποιότητας και πρότυπα περιβαλλοντικής διαχείρισης</w:t>
      </w:r>
      <w:r w:rsidRPr="00A30A13">
        <w:rPr>
          <w:rStyle w:val="WW-FootnoteReference3"/>
          <w:lang w:val="el-GR"/>
        </w:rPr>
        <w:footnoteReference w:id="36"/>
      </w:r>
      <w:bookmarkEnd w:id="46"/>
      <w:bookmarkEnd w:id="47"/>
      <w:r w:rsidRPr="00A30A13">
        <w:rPr>
          <w:lang w:val="el-GR"/>
        </w:rPr>
        <w:t xml:space="preserve"> </w:t>
      </w:r>
    </w:p>
    <w:p w:rsidR="00635DD4" w:rsidRPr="00A30A13" w:rsidRDefault="00635DD4" w:rsidP="00A30A13">
      <w:pPr>
        <w:rPr>
          <w:b/>
          <w:bCs/>
          <w:lang w:val="el-GR"/>
        </w:rPr>
      </w:pPr>
      <w:r w:rsidRPr="00A30A13">
        <w:rPr>
          <w:lang w:val="el-GR"/>
        </w:rPr>
        <w:t>Οι οικονομικοί φορείς για την παρούσα διαδικασία σύναψης σύμβασης οφείλουν να συμμορφώνονται με:</w:t>
      </w:r>
    </w:p>
    <w:p w:rsidR="00A30A13" w:rsidRPr="00484741" w:rsidRDefault="00635DD4" w:rsidP="00A30A13">
      <w:pPr>
        <w:spacing w:line="276" w:lineRule="auto"/>
        <w:rPr>
          <w:bCs/>
          <w:lang w:val="el-GR"/>
        </w:rPr>
      </w:pPr>
      <w:r w:rsidRPr="00484741">
        <w:rPr>
          <w:bCs/>
          <w:lang w:val="el-GR"/>
        </w:rPr>
        <w:t>α)</w:t>
      </w:r>
      <w:r w:rsidR="00A30A13" w:rsidRPr="00484741">
        <w:rPr>
          <w:bCs/>
          <w:lang w:val="el-GR"/>
        </w:rPr>
        <w:t xml:space="preserve"> Το διεθνές πρότυπο </w:t>
      </w:r>
      <w:r w:rsidR="00A30A13" w:rsidRPr="00484741">
        <w:rPr>
          <w:bCs/>
          <w:lang w:val="en-US"/>
        </w:rPr>
        <w:t>ISO</w:t>
      </w:r>
      <w:r w:rsidR="00A30A13" w:rsidRPr="00484741">
        <w:rPr>
          <w:bCs/>
          <w:lang w:val="el-GR"/>
        </w:rPr>
        <w:t xml:space="preserve"> 9001 για την Ποιότητα.</w:t>
      </w:r>
    </w:p>
    <w:p w:rsidR="00635DD4" w:rsidRPr="00484741" w:rsidRDefault="00A30A13" w:rsidP="00A30A13">
      <w:pPr>
        <w:spacing w:line="276" w:lineRule="auto"/>
        <w:rPr>
          <w:bCs/>
          <w:lang w:val="el-GR"/>
        </w:rPr>
      </w:pPr>
      <w:r w:rsidRPr="00484741">
        <w:rPr>
          <w:bCs/>
          <w:lang w:val="el-GR"/>
        </w:rPr>
        <w:t xml:space="preserve">β) Το διεθνές πρότυπο </w:t>
      </w:r>
      <w:r w:rsidRPr="00484741">
        <w:rPr>
          <w:bCs/>
          <w:lang w:val="en-US"/>
        </w:rPr>
        <w:t>ISO</w:t>
      </w:r>
      <w:r w:rsidRPr="00484741">
        <w:rPr>
          <w:bCs/>
          <w:lang w:val="el-GR"/>
        </w:rPr>
        <w:t xml:space="preserve"> 14001 Συστήματος Περιβαλλοντικής </w:t>
      </w:r>
      <w:r w:rsidR="00484741" w:rsidRPr="00484741">
        <w:rPr>
          <w:bCs/>
          <w:lang w:val="el-GR"/>
        </w:rPr>
        <w:t>Δ</w:t>
      </w:r>
      <w:r w:rsidRPr="00484741">
        <w:rPr>
          <w:bCs/>
          <w:lang w:val="el-GR"/>
        </w:rPr>
        <w:t>ιαχείρισης</w:t>
      </w:r>
      <w:r w:rsidR="00484741" w:rsidRPr="00484741">
        <w:rPr>
          <w:bCs/>
          <w:lang w:val="el-GR"/>
        </w:rPr>
        <w:t>.</w:t>
      </w:r>
      <w:r w:rsidRPr="00484741">
        <w:rPr>
          <w:bCs/>
          <w:lang w:val="el-GR"/>
        </w:rPr>
        <w:t xml:space="preserve"> </w:t>
      </w:r>
    </w:p>
    <w:p w:rsidR="00A30A13" w:rsidRPr="00484741" w:rsidRDefault="00A30A13" w:rsidP="00A30A13">
      <w:pPr>
        <w:spacing w:line="276" w:lineRule="auto"/>
        <w:rPr>
          <w:bCs/>
          <w:lang w:val="el-GR"/>
        </w:rPr>
      </w:pPr>
      <w:r w:rsidRPr="00484741">
        <w:rPr>
          <w:bCs/>
          <w:lang w:val="el-GR"/>
        </w:rPr>
        <w:t xml:space="preserve">γ) Το διεθνές πρότυπο </w:t>
      </w:r>
      <w:r w:rsidRPr="00484741">
        <w:rPr>
          <w:bCs/>
          <w:lang w:val="en-US"/>
        </w:rPr>
        <w:t>OHSAS</w:t>
      </w:r>
      <w:r w:rsidRPr="00484741">
        <w:rPr>
          <w:bCs/>
          <w:lang w:val="el-GR"/>
        </w:rPr>
        <w:t xml:space="preserve"> 18001 </w:t>
      </w:r>
      <w:r w:rsidR="00484741" w:rsidRPr="00484741">
        <w:rPr>
          <w:bCs/>
          <w:lang w:val="el-GR"/>
        </w:rPr>
        <w:t>για Υγιεινή και Ασφάλεια στην Εργασία.</w:t>
      </w:r>
    </w:p>
    <w:p w:rsidR="00635DD4" w:rsidRDefault="00635DD4" w:rsidP="00635DD4">
      <w:pPr>
        <w:pStyle w:val="3"/>
        <w:rPr>
          <w:lang w:val="el-GR"/>
        </w:rPr>
      </w:pPr>
      <w:bookmarkStart w:id="48" w:name="__RefHeading___Toc470009795"/>
      <w:bookmarkStart w:id="49" w:name="_Toc489265938"/>
      <w:bookmarkEnd w:id="48"/>
      <w:r>
        <w:rPr>
          <w:lang w:val="el-GR"/>
        </w:rPr>
        <w:t>2.2.</w:t>
      </w:r>
      <w:r w:rsidR="00CC7023">
        <w:rPr>
          <w:lang w:val="el-GR"/>
        </w:rPr>
        <w:t>8</w:t>
      </w:r>
      <w:r>
        <w:rPr>
          <w:lang w:val="el-GR"/>
        </w:rPr>
        <w:tab/>
        <w:t>Κανόνες απόδειξης ποιοτικής επιλογής</w:t>
      </w:r>
      <w:bookmarkEnd w:id="49"/>
    </w:p>
    <w:p w:rsidR="00635DD4" w:rsidRDefault="00635DD4" w:rsidP="00635DD4">
      <w:pPr>
        <w:pStyle w:val="4"/>
        <w:ind w:left="567" w:hanging="567"/>
        <w:rPr>
          <w:i/>
          <w:color w:val="5B9BD5"/>
          <w:lang w:val="el-GR"/>
        </w:rPr>
      </w:pPr>
      <w:bookmarkStart w:id="50" w:name="__RefHeading___Toc470009796"/>
      <w:r>
        <w:rPr>
          <w:lang w:val="el-GR"/>
        </w:rPr>
        <w:t>2.2.</w:t>
      </w:r>
      <w:r w:rsidR="00CC7023">
        <w:rPr>
          <w:lang w:val="el-GR"/>
        </w:rPr>
        <w:t>8</w:t>
      </w:r>
      <w:r>
        <w:rPr>
          <w:lang w:val="el-GR"/>
        </w:rPr>
        <w:t>.1</w:t>
      </w:r>
      <w:r>
        <w:rPr>
          <w:lang w:val="el-GR"/>
        </w:rPr>
        <w:tab/>
        <w:t>Προκαταρκτική απόδειξη κατά την υποβολή προσφορών</w:t>
      </w:r>
      <w:bookmarkEnd w:id="50"/>
      <w:r>
        <w:rPr>
          <w:lang w:val="el-GR"/>
        </w:rPr>
        <w:t xml:space="preserve"> </w:t>
      </w:r>
    </w:p>
    <w:p w:rsidR="00635DD4" w:rsidRDefault="00635DD4" w:rsidP="00635DD4">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w:t>
      </w:r>
      <w:r w:rsidRPr="0014109A">
        <w:rPr>
          <w:lang w:val="el-GR"/>
        </w:rPr>
        <w:t>Παράρτημα</w:t>
      </w:r>
      <w:r w:rsidR="00267237" w:rsidRPr="0014109A">
        <w:rPr>
          <w:lang w:val="el-GR"/>
        </w:rPr>
        <w:t xml:space="preserve"> </w:t>
      </w:r>
      <w:r w:rsidR="00267237" w:rsidRPr="0014109A">
        <w:rPr>
          <w:lang w:val="en-US"/>
        </w:rPr>
        <w:t>II</w:t>
      </w:r>
      <w:r w:rsidRPr="0014109A">
        <w:rPr>
          <w:lang w:val="el-GR"/>
        </w:rPr>
        <w:t>,</w:t>
      </w:r>
      <w:r w:rsidRPr="00267237">
        <w:rPr>
          <w:lang w:val="el-GR"/>
        </w:rPr>
        <w:t xml:space="preserve"> το οποίο αποτελεί ενημερωμένη υπεύθυνη δήλωση, με τις συνέπειες του ν. 1599/1986.</w:t>
      </w:r>
    </w:p>
    <w:p w:rsidR="00635DD4" w:rsidRDefault="00635DD4" w:rsidP="00635DD4">
      <w:pPr>
        <w:rPr>
          <w:i/>
          <w:color w:val="5B9BD5"/>
          <w:lang w:val="el-GR"/>
        </w:rPr>
      </w:pPr>
      <w:r>
        <w:rPr>
          <w:lang w:val="el-GR"/>
        </w:rPr>
        <w:t>Το ΤΕΥΔ</w:t>
      </w:r>
      <w:r>
        <w:rPr>
          <w:rStyle w:val="WW-FootnoteReference10"/>
          <w:lang w:val="el-GR"/>
        </w:rPr>
        <w:footnoteReference w:id="37"/>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1" w:history="1">
        <w:r>
          <w:rPr>
            <w:rStyle w:val="-"/>
            <w:color w:val="auto"/>
            <w:lang w:val="el-GR"/>
          </w:rPr>
          <w:t>www.eaadhsy.gr</w:t>
        </w:r>
      </w:hyperlink>
      <w:r>
        <w:rPr>
          <w:lang w:val="el-GR"/>
        </w:rPr>
        <w:t>) και (</w:t>
      </w:r>
      <w:hyperlink r:id="rId12" w:history="1">
        <w:r>
          <w:rPr>
            <w:rStyle w:val="-"/>
            <w:color w:val="auto"/>
            <w:lang w:val="el-GR"/>
          </w:rPr>
          <w:t>www.hsppa.gr</w:t>
        </w:r>
      </w:hyperlink>
      <w:r>
        <w:rPr>
          <w:lang w:val="el-GR"/>
        </w:rPr>
        <w:t>)</w:t>
      </w:r>
      <w:r w:rsidRPr="00267237">
        <w:rPr>
          <w:i/>
          <w:lang w:val="el-GR"/>
        </w:rPr>
        <w:t>.</w:t>
      </w:r>
    </w:p>
    <w:p w:rsidR="00635DD4" w:rsidRDefault="00635DD4" w:rsidP="00635DD4">
      <w:pPr>
        <w:pStyle w:val="4"/>
        <w:rPr>
          <w:lang w:val="el-GR"/>
        </w:rPr>
      </w:pPr>
      <w:bookmarkStart w:id="51" w:name="__RefHeading___Toc470009797"/>
      <w:bookmarkEnd w:id="51"/>
      <w:r>
        <w:rPr>
          <w:lang w:val="el-GR"/>
        </w:rPr>
        <w:t>2.2.</w:t>
      </w:r>
      <w:r w:rsidR="00CC7023">
        <w:rPr>
          <w:lang w:val="el-GR"/>
        </w:rPr>
        <w:t>8</w:t>
      </w:r>
      <w:r>
        <w:rPr>
          <w:lang w:val="el-GR"/>
        </w:rPr>
        <w:t>.2</w:t>
      </w:r>
      <w:r>
        <w:rPr>
          <w:lang w:val="el-GR"/>
        </w:rPr>
        <w:tab/>
        <w:t>Αποδεικτικά μέσα</w:t>
      </w:r>
      <w:r>
        <w:rPr>
          <w:rStyle w:val="FootnoteReference2"/>
          <w:rFonts w:ascii="Calibri" w:hAnsi="Calibri" w:cs="Calibri"/>
          <w:szCs w:val="22"/>
          <w:shd w:val="clear" w:color="auto" w:fill="FFFFFF"/>
          <w:lang w:val="el-GR"/>
        </w:rPr>
        <w:footnoteReference w:id="38"/>
      </w:r>
    </w:p>
    <w:p w:rsidR="00635DD4" w:rsidRDefault="00635DD4" w:rsidP="00635DD4">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 xml:space="preserve">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bCs/>
          <w:lang w:val="el-GR"/>
        </w:rPr>
        <w:t>περ</w:t>
      </w:r>
      <w:proofErr w:type="spellEnd"/>
      <w:r>
        <w:rPr>
          <w:bCs/>
          <w:lang w:val="el-GR"/>
        </w:rPr>
        <w:t>. γ του ν. 4412/2016</w:t>
      </w:r>
      <w:r>
        <w:rPr>
          <w:rStyle w:val="WW-FootnoteReference12"/>
          <w:bCs/>
          <w:lang w:val="el-GR"/>
        </w:rPr>
        <w:footnoteReference w:id="39"/>
      </w:r>
      <w:r>
        <w:rPr>
          <w:bCs/>
          <w:lang w:val="el-GR"/>
        </w:rPr>
        <w:t>.</w:t>
      </w:r>
    </w:p>
    <w:p w:rsidR="00635DD4" w:rsidRDefault="00635DD4" w:rsidP="00635DD4">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2.2.4- 2.2.8)</w:t>
      </w:r>
      <w:r>
        <w:rPr>
          <w:rStyle w:val="WW-FootnoteReference9"/>
          <w:bCs/>
          <w:lang w:val="el-GR"/>
        </w:rPr>
        <w:footnoteReference w:id="40"/>
      </w:r>
      <w:r>
        <w:rPr>
          <w:bCs/>
          <w:lang w:val="el-GR"/>
        </w:rPr>
        <w:t>.</w:t>
      </w:r>
    </w:p>
    <w:p w:rsidR="00635DD4" w:rsidRDefault="00635DD4" w:rsidP="00635DD4">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bCs/>
          <w:lang w:val="el-GR"/>
        </w:rPr>
        <w:footnoteReference w:id="41"/>
      </w:r>
      <w:r>
        <w:rPr>
          <w:bCs/>
          <w:lang w:val="el-GR"/>
        </w:rPr>
        <w:t>.</w:t>
      </w:r>
    </w:p>
    <w:p w:rsidR="00635DD4" w:rsidRPr="00AE17A1" w:rsidRDefault="00635DD4"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635DD4" w:rsidRDefault="00635DD4" w:rsidP="00635DD4">
      <w:pPr>
        <w:rPr>
          <w:b/>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42"/>
      </w:r>
      <w:r>
        <w:rPr>
          <w:bCs/>
          <w:lang w:val="el-GR"/>
        </w:rPr>
        <w:t>.</w:t>
      </w:r>
    </w:p>
    <w:p w:rsidR="00635DD4" w:rsidRDefault="00635DD4" w:rsidP="00635DD4">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43"/>
      </w:r>
      <w:r>
        <w:rPr>
          <w:lang w:val="el-GR"/>
        </w:rPr>
        <w:t>:</w:t>
      </w:r>
    </w:p>
    <w:p w:rsidR="00635DD4" w:rsidRDefault="00635DD4" w:rsidP="00635DD4">
      <w:pPr>
        <w:rPr>
          <w:b/>
          <w:bCs/>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w:t>
      </w:r>
      <w:r w:rsidR="00133597">
        <w:rPr>
          <w:lang w:val="el-GR"/>
        </w:rPr>
        <w:t>αφερόμενα στην ως άνω παράγραφο.</w:t>
      </w:r>
    </w:p>
    <w:p w:rsidR="00635DD4" w:rsidRDefault="00635DD4" w:rsidP="00635DD4">
      <w:pPr>
        <w:rPr>
          <w:lang w:val="el-GR"/>
        </w:rPr>
      </w:pPr>
      <w:r w:rsidRPr="0014109A">
        <w:rPr>
          <w:b/>
          <w:bCs/>
          <w:lang w:val="el-GR"/>
        </w:rPr>
        <w:t>β)</w:t>
      </w:r>
      <w:r w:rsidRPr="0014109A">
        <w:rPr>
          <w:lang w:val="el-GR"/>
        </w:rPr>
        <w:t xml:space="preserve"> για τις παραγράφους 2.2.3.2 και 2.2.3.4 περίπτωση </w:t>
      </w:r>
      <w:proofErr w:type="spellStart"/>
      <w:r w:rsidRPr="0014109A">
        <w:rPr>
          <w:lang w:val="el-GR"/>
        </w:rPr>
        <w:t>β΄</w:t>
      </w:r>
      <w:proofErr w:type="spellEnd"/>
      <w:r w:rsidRPr="0014109A">
        <w:rPr>
          <w:lang w:val="el-GR"/>
        </w:rPr>
        <w:t xml:space="preserve"> πιστοποιητικό που εκδίδεται από την αρμόδια αρχή του ο</w:t>
      </w:r>
      <w:r w:rsidR="0014109A" w:rsidRPr="0014109A">
        <w:rPr>
          <w:lang w:val="el-GR"/>
        </w:rPr>
        <w:t>ικείου κράτους - μέλους ή χώρας.</w:t>
      </w:r>
    </w:p>
    <w:p w:rsidR="00635DD4" w:rsidRDefault="00635DD4" w:rsidP="00635DD4">
      <w:pPr>
        <w:rPr>
          <w:lang w:val="el-GR"/>
        </w:rPr>
      </w:pPr>
      <w:r>
        <w:rPr>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Pr>
          <w:lang w:val="el-GR"/>
        </w:rPr>
        <w:t>β΄</w:t>
      </w:r>
      <w:proofErr w:type="spellEnd"/>
      <w:r>
        <w:rPr>
          <w:lang w:val="el-GR"/>
        </w:rPr>
        <w:t xml:space="preserve">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35DD4" w:rsidRDefault="00635DD4" w:rsidP="00635DD4">
      <w:pPr>
        <w:rPr>
          <w:lang w:val="el-GR"/>
        </w:rPr>
      </w:pPr>
      <w:r>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Pr>
          <w:lang w:val="el-GR"/>
        </w:rPr>
        <w:t>β΄</w:t>
      </w:r>
      <w:proofErr w:type="spellEnd"/>
      <w:r>
        <w:rPr>
          <w:lang w:val="el-GR"/>
        </w:rPr>
        <w:t xml:space="preserve"> της παραγράφου 2.2.3.4.</w:t>
      </w:r>
    </w:p>
    <w:p w:rsidR="00635DD4" w:rsidRDefault="00635DD4" w:rsidP="00635DD4">
      <w:pPr>
        <w:rPr>
          <w:b/>
          <w:bCs/>
          <w:lang w:val="el-GR"/>
        </w:rPr>
      </w:pPr>
      <w:r>
        <w:rPr>
          <w:lang w:val="el-GR"/>
        </w:rPr>
        <w:t>Για τις λοιπές περιπτώσεις της παραγράφου 2.2.3.4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635DD4" w:rsidRPr="00A0073A" w:rsidRDefault="00AE17A1" w:rsidP="00635DD4">
      <w:pPr>
        <w:rPr>
          <w:b/>
          <w:bCs/>
          <w:lang w:val="el-GR"/>
        </w:rPr>
      </w:pPr>
      <w:r>
        <w:rPr>
          <w:b/>
          <w:bCs/>
          <w:lang w:val="el-GR"/>
        </w:rPr>
        <w:t>γ</w:t>
      </w:r>
      <w:r w:rsidR="00635DD4">
        <w:rPr>
          <w:b/>
          <w:bCs/>
          <w:lang w:val="el-GR"/>
        </w:rPr>
        <w:t xml:space="preserve">) </w:t>
      </w:r>
      <w:r w:rsidR="00635DD4">
        <w:rPr>
          <w:lang w:val="el-GR"/>
        </w:rPr>
        <w:t>για την παράγραφο 2.2.3.9.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635DD4" w:rsidRDefault="00635DD4" w:rsidP="00635DD4">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44"/>
      </w:r>
    </w:p>
    <w:p w:rsidR="00635DD4" w:rsidRDefault="00635DD4" w:rsidP="00635DD4">
      <w:pPr>
        <w:rPr>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35DD4" w:rsidRDefault="00635DD4" w:rsidP="00635DD4">
      <w:pPr>
        <w:rPr>
          <w:b/>
          <w:bCs/>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635DD4" w:rsidRDefault="00635DD4" w:rsidP="00635DD4">
      <w:pPr>
        <w:rPr>
          <w:b/>
          <w:bCs/>
          <w:lang w:val="el-GR"/>
        </w:rPr>
      </w:pPr>
      <w:r w:rsidRPr="00BE6AFE">
        <w:rPr>
          <w:b/>
          <w:bCs/>
          <w:lang w:val="el-GR"/>
        </w:rPr>
        <w:t>Β.</w:t>
      </w:r>
      <w:r w:rsidR="002F248F" w:rsidRPr="00BE6AFE">
        <w:rPr>
          <w:b/>
          <w:bCs/>
          <w:lang w:val="el-GR"/>
        </w:rPr>
        <w:t>3</w:t>
      </w:r>
      <w:r w:rsidRPr="00BE6AFE">
        <w:rPr>
          <w:b/>
          <w:bCs/>
          <w:lang w:val="el-GR"/>
        </w:rPr>
        <w:t xml:space="preserve">. </w:t>
      </w:r>
      <w:r w:rsidRPr="00BE6AFE">
        <w:rPr>
          <w:lang w:val="el-GR"/>
        </w:rPr>
        <w:t xml:space="preserve">Για την απόδειξη της συμμόρφωσής τους με </w:t>
      </w:r>
      <w:r w:rsidRPr="00BE6AFE">
        <w:rPr>
          <w:color w:val="000000"/>
          <w:lang w:val="el-GR"/>
        </w:rPr>
        <w:t>πρότυπα διασφάλισης ποιότητας και πρότυπα περιβαλλοντικής διαχείρισης</w:t>
      </w:r>
      <w:r w:rsidRPr="00BE6AFE">
        <w:rPr>
          <w:lang w:val="el-GR"/>
        </w:rPr>
        <w:t xml:space="preserve"> της παραγράφου 2.2.7 οι οικονομικοί φορείς προσκομίζουν </w:t>
      </w:r>
      <w:r w:rsidR="00BE6AFE" w:rsidRPr="00BE6AFE">
        <w:rPr>
          <w:lang w:val="el-GR"/>
        </w:rPr>
        <w:t xml:space="preserve">: α) το διεθνές πρότυπο </w:t>
      </w:r>
      <w:r w:rsidR="00BE6AFE" w:rsidRPr="00BE6AFE">
        <w:rPr>
          <w:lang w:val="en-US"/>
        </w:rPr>
        <w:t>ISO</w:t>
      </w:r>
      <w:r w:rsidR="00BE6AFE" w:rsidRPr="00BE6AFE">
        <w:rPr>
          <w:lang w:val="el-GR"/>
        </w:rPr>
        <w:t xml:space="preserve"> 9001 </w:t>
      </w:r>
      <w:r w:rsidR="002535AD">
        <w:rPr>
          <w:lang w:val="el-GR"/>
        </w:rPr>
        <w:t xml:space="preserve">για </w:t>
      </w:r>
      <w:r w:rsidR="00BE6AFE" w:rsidRPr="00BE6AFE">
        <w:rPr>
          <w:lang w:val="el-GR"/>
        </w:rPr>
        <w:t xml:space="preserve">την Ποιότητα, β) το διεθνές πρότυπο </w:t>
      </w:r>
      <w:r w:rsidR="00BE6AFE" w:rsidRPr="00BE6AFE">
        <w:rPr>
          <w:lang w:val="en-US"/>
        </w:rPr>
        <w:t>ISO</w:t>
      </w:r>
      <w:r w:rsidR="00BE6AFE" w:rsidRPr="00BE6AFE">
        <w:rPr>
          <w:lang w:val="el-GR"/>
        </w:rPr>
        <w:t xml:space="preserve"> 14001 Συστήματος Περιβαλλοντικής Διαχείρισης και γ) το διεθνές πρότυπο </w:t>
      </w:r>
      <w:r w:rsidR="00BE6AFE" w:rsidRPr="00BE6AFE">
        <w:rPr>
          <w:lang w:val="en-US"/>
        </w:rPr>
        <w:t>OHSAS</w:t>
      </w:r>
      <w:r w:rsidR="00BE6AFE" w:rsidRPr="00BE6AFE">
        <w:rPr>
          <w:lang w:val="el-GR"/>
        </w:rPr>
        <w:t xml:space="preserve"> 18001  για Υγιεινή και Ασφάλεια στην Εργασία</w:t>
      </w:r>
      <w:r w:rsidRPr="00BE6AFE">
        <w:rPr>
          <w:lang w:val="el-GR"/>
        </w:rPr>
        <w:t>.</w:t>
      </w:r>
    </w:p>
    <w:p w:rsidR="00635DD4" w:rsidRDefault="00635DD4" w:rsidP="00635DD4">
      <w:pPr>
        <w:rPr>
          <w:b/>
          <w:bCs/>
          <w:lang w:val="el-GR"/>
        </w:rPr>
      </w:pPr>
      <w:r>
        <w:rPr>
          <w:b/>
          <w:bCs/>
          <w:lang w:val="el-GR"/>
        </w:rPr>
        <w:t>Β.</w:t>
      </w:r>
      <w:r w:rsidR="002F248F">
        <w:rPr>
          <w:b/>
          <w:bCs/>
          <w:lang w:val="el-GR"/>
        </w:rPr>
        <w:t>4</w:t>
      </w:r>
      <w:r>
        <w:rPr>
          <w:b/>
          <w:bCs/>
          <w:lang w:val="el-GR"/>
        </w:rPr>
        <w:t>.</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35DD4" w:rsidRDefault="00635DD4" w:rsidP="00635DD4">
      <w:pPr>
        <w:rPr>
          <w:lang w:val="el-GR"/>
        </w:rPr>
      </w:pPr>
      <w:r>
        <w:rPr>
          <w:b/>
          <w:bCs/>
          <w:lang w:val="el-GR"/>
        </w:rPr>
        <w:t>Β.</w:t>
      </w:r>
      <w:r w:rsidR="002F248F">
        <w:rPr>
          <w:b/>
          <w:bCs/>
          <w:lang w:val="el-GR"/>
        </w:rPr>
        <w:t>5</w:t>
      </w:r>
      <w:r>
        <w:rPr>
          <w:b/>
          <w:bCs/>
          <w:lang w:val="el-GR"/>
        </w:rPr>
        <w:t>.</w:t>
      </w:r>
      <w:r>
        <w:rPr>
          <w:lang w:val="el-GR"/>
        </w:rPr>
        <w:t xml:space="preserve"> Οι οικονομικοί φορείς που είναι εγγεγραμμένοι σε επίσημους καταλόγους</w:t>
      </w:r>
      <w:r>
        <w:rPr>
          <w:rStyle w:val="FootnoteReference2"/>
          <w:szCs w:val="22"/>
        </w:rPr>
        <w:footnoteReference w:id="45"/>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35DD4" w:rsidRDefault="00635DD4" w:rsidP="00635DD4">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35DD4" w:rsidRDefault="00635DD4" w:rsidP="00635DD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35DD4" w:rsidRDefault="00635DD4" w:rsidP="00635DD4">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35DD4" w:rsidRDefault="00635DD4" w:rsidP="00635DD4">
      <w:pPr>
        <w:rPr>
          <w:b/>
          <w:bCs/>
          <w:lang w:val="el-GR"/>
        </w:rPr>
      </w:pPr>
      <w:r>
        <w:rPr>
          <w:b/>
          <w:bCs/>
          <w:lang w:val="el-GR"/>
        </w:rPr>
        <w:t>Β.</w:t>
      </w:r>
      <w:r w:rsidR="002F248F">
        <w:rPr>
          <w:b/>
          <w:bCs/>
          <w:lang w:val="el-GR"/>
        </w:rPr>
        <w:t>6</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35DD4" w:rsidRDefault="00635DD4" w:rsidP="00635DD4">
      <w:pPr>
        <w:rPr>
          <w:lang w:val="el-GR"/>
        </w:rPr>
      </w:pPr>
      <w:r>
        <w:rPr>
          <w:b/>
          <w:bCs/>
          <w:lang w:val="el-GR"/>
        </w:rPr>
        <w:t>Β.</w:t>
      </w:r>
      <w:r w:rsidR="002F248F">
        <w:rPr>
          <w:b/>
          <w:bCs/>
          <w:lang w:val="el-GR"/>
        </w:rPr>
        <w:t>7</w:t>
      </w:r>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46"/>
      </w:r>
    </w:p>
    <w:p w:rsidR="00635DD4" w:rsidRDefault="00635DD4" w:rsidP="00635DD4">
      <w:pPr>
        <w:pStyle w:val="2"/>
        <w:rPr>
          <w:lang w:val="el-GR"/>
        </w:rPr>
      </w:pPr>
      <w:bookmarkStart w:id="52" w:name="__RefHeading___Toc470009798"/>
      <w:bookmarkStart w:id="53" w:name="_Toc489265939"/>
      <w:r>
        <w:rPr>
          <w:lang w:val="el-GR"/>
        </w:rPr>
        <w:t>2.3</w:t>
      </w:r>
      <w:r>
        <w:rPr>
          <w:lang w:val="el-GR"/>
        </w:rPr>
        <w:tab/>
        <w:t>Κριτήρια Ανάθεσης</w:t>
      </w:r>
      <w:bookmarkEnd w:id="52"/>
      <w:bookmarkEnd w:id="53"/>
      <w:r>
        <w:rPr>
          <w:lang w:val="el-GR"/>
        </w:rPr>
        <w:t xml:space="preserve">  </w:t>
      </w:r>
    </w:p>
    <w:p w:rsidR="00635DD4" w:rsidRDefault="00635DD4" w:rsidP="00635DD4">
      <w:pPr>
        <w:pStyle w:val="3"/>
        <w:rPr>
          <w:lang w:val="el-GR"/>
        </w:rPr>
      </w:pPr>
      <w:bookmarkStart w:id="54" w:name="__RefHeading___Toc470009799"/>
      <w:bookmarkStart w:id="55" w:name="_Toc489265940"/>
      <w:r>
        <w:rPr>
          <w:lang w:val="el-GR"/>
        </w:rPr>
        <w:t>2.3.1</w:t>
      </w:r>
      <w:r>
        <w:rPr>
          <w:lang w:val="el-GR"/>
        </w:rPr>
        <w:tab/>
        <w:t>Κριτήριο ανάθεσης</w:t>
      </w:r>
      <w:r>
        <w:rPr>
          <w:rStyle w:val="WW-FootnoteReference7"/>
          <w:lang w:val="el-GR"/>
        </w:rPr>
        <w:footnoteReference w:id="47"/>
      </w:r>
      <w:bookmarkEnd w:id="54"/>
      <w:bookmarkEnd w:id="55"/>
      <w:r>
        <w:rPr>
          <w:lang w:val="el-GR"/>
        </w:rPr>
        <w:t xml:space="preserve"> </w:t>
      </w:r>
    </w:p>
    <w:p w:rsidR="00635DD4" w:rsidRDefault="00635DD4" w:rsidP="00635DD4">
      <w:pPr>
        <w:rPr>
          <w:i/>
          <w:color w:val="5B9BD5"/>
          <w:lang w:val="el-GR"/>
        </w:rPr>
      </w:pPr>
      <w:r>
        <w:rPr>
          <w:lang w:val="el-GR"/>
        </w:rPr>
        <w:t>Κριτήριο ανάθεσης</w:t>
      </w:r>
      <w:r>
        <w:rPr>
          <w:rStyle w:val="WW-FootnoteReference7"/>
          <w:lang w:val="el-GR"/>
        </w:rPr>
        <w:footnoteReference w:id="48"/>
      </w:r>
      <w:r>
        <w:rPr>
          <w:lang w:val="el-GR"/>
        </w:rPr>
        <w:t xml:space="preserve"> της Σύμβασης</w:t>
      </w:r>
      <w:r>
        <w:rPr>
          <w:rStyle w:val="WW-FootnoteReference7"/>
          <w:lang w:val="el-GR"/>
        </w:rPr>
        <w:footnoteReference w:id="49"/>
      </w:r>
      <w:r>
        <w:rPr>
          <w:lang w:val="el-GR"/>
        </w:rPr>
        <w:t xml:space="preserve"> είναι η πλέον συμφέρουσα από οικονομική άποψη προσφορά:</w:t>
      </w:r>
    </w:p>
    <w:p w:rsidR="00635DD4" w:rsidRDefault="00635DD4" w:rsidP="00635DD4">
      <w:pPr>
        <w:rPr>
          <w:i/>
          <w:color w:val="5B9BD5"/>
          <w:lang w:val="el-GR"/>
        </w:rPr>
      </w:pPr>
      <w:r w:rsidRPr="002F248F">
        <w:rPr>
          <w:i/>
          <w:lang w:val="el-GR"/>
        </w:rPr>
        <w:t>Α)</w:t>
      </w:r>
      <w:r w:rsidRPr="002F248F">
        <w:rPr>
          <w:lang w:val="el-GR"/>
        </w:rPr>
        <w:t xml:space="preserve">  βάσει </w:t>
      </w:r>
      <w:r>
        <w:rPr>
          <w:lang w:val="el-GR"/>
        </w:rPr>
        <w:t>τιμής</w:t>
      </w:r>
      <w:r>
        <w:rPr>
          <w:rStyle w:val="WW-FootnoteReference7"/>
          <w:lang w:val="el-GR"/>
        </w:rPr>
        <w:footnoteReference w:id="50"/>
      </w:r>
      <w:r>
        <w:rPr>
          <w:lang w:val="el-GR"/>
        </w:rPr>
        <w:t xml:space="preserve"> </w:t>
      </w:r>
    </w:p>
    <w:p w:rsidR="00635DD4" w:rsidRDefault="00635DD4" w:rsidP="00635DD4">
      <w:pPr>
        <w:pStyle w:val="2"/>
        <w:rPr>
          <w:lang w:val="el-GR"/>
        </w:rPr>
      </w:pPr>
      <w:bookmarkStart w:id="56" w:name="__RefHeading___Toc470009802"/>
      <w:bookmarkStart w:id="57" w:name="_Toc489265942"/>
      <w:bookmarkEnd w:id="56"/>
      <w:r>
        <w:rPr>
          <w:lang w:val="el-GR"/>
        </w:rPr>
        <w:t>2.4</w:t>
      </w:r>
      <w:r>
        <w:rPr>
          <w:lang w:val="el-GR"/>
        </w:rPr>
        <w:tab/>
        <w:t>Κατάρτιση - Περιεχόμενο Προσφορών</w:t>
      </w:r>
      <w:bookmarkEnd w:id="57"/>
    </w:p>
    <w:p w:rsidR="00635DD4" w:rsidRDefault="00635DD4" w:rsidP="00635DD4">
      <w:pPr>
        <w:pStyle w:val="3"/>
        <w:rPr>
          <w:lang w:val="el-GR"/>
        </w:rPr>
      </w:pPr>
      <w:bookmarkStart w:id="58" w:name="__RefHeading___Toc470009803"/>
      <w:bookmarkStart w:id="59" w:name="_Toc489265943"/>
      <w:bookmarkEnd w:id="58"/>
      <w:r>
        <w:rPr>
          <w:lang w:val="el-GR"/>
        </w:rPr>
        <w:t>2.4.1</w:t>
      </w:r>
      <w:r>
        <w:rPr>
          <w:lang w:val="el-GR"/>
        </w:rPr>
        <w:tab/>
        <w:t>Γενικοί όροι υποβολής προσφορών</w:t>
      </w:r>
      <w:bookmarkEnd w:id="59"/>
    </w:p>
    <w:p w:rsidR="00635DD4" w:rsidRPr="0096018F" w:rsidRDefault="00635DD4" w:rsidP="00635DD4">
      <w:pPr>
        <w:rPr>
          <w:lang w:val="el-GR"/>
        </w:rPr>
      </w:pPr>
      <w:r w:rsidRPr="0096018F">
        <w:rPr>
          <w:lang w:val="el-GR"/>
        </w:rPr>
        <w:t>Οι προσφορές υποβάλλονται με βάση τις απαιτήσεις που ορίζονται στο Παράρτημα</w:t>
      </w:r>
      <w:r w:rsidR="0096018F" w:rsidRPr="0096018F">
        <w:rPr>
          <w:lang w:val="el-GR"/>
        </w:rPr>
        <w:t xml:space="preserve"> </w:t>
      </w:r>
      <w:r w:rsidR="0096018F" w:rsidRPr="0096018F">
        <w:rPr>
          <w:lang w:val="en-US"/>
        </w:rPr>
        <w:t>IV</w:t>
      </w:r>
      <w:r w:rsidR="0096018F" w:rsidRPr="0096018F">
        <w:rPr>
          <w:lang w:val="el-GR"/>
        </w:rPr>
        <w:t xml:space="preserve"> </w:t>
      </w:r>
      <w:r w:rsidRPr="0096018F">
        <w:rPr>
          <w:lang w:val="el-GR"/>
        </w:rPr>
        <w:t xml:space="preserve">της Διακήρυξης, για το σύνολο της </w:t>
      </w:r>
      <w:proofErr w:type="spellStart"/>
      <w:r w:rsidRPr="0096018F">
        <w:rPr>
          <w:lang w:val="el-GR"/>
        </w:rPr>
        <w:t>προκηρυχθείσας</w:t>
      </w:r>
      <w:proofErr w:type="spellEnd"/>
      <w:r w:rsidRPr="0096018F">
        <w:rPr>
          <w:lang w:val="el-GR"/>
        </w:rPr>
        <w:t xml:space="preserve"> ποσότητας της προμήθειας</w:t>
      </w:r>
      <w:r w:rsidR="00975182" w:rsidRPr="0096018F">
        <w:rPr>
          <w:lang w:val="el-GR"/>
        </w:rPr>
        <w:t>.</w:t>
      </w:r>
      <w:r w:rsidRPr="0096018F">
        <w:rPr>
          <w:lang w:val="el-GR"/>
        </w:rPr>
        <w:t xml:space="preserve"> </w:t>
      </w:r>
    </w:p>
    <w:p w:rsidR="00635DD4" w:rsidRPr="00B43E95" w:rsidRDefault="00635DD4" w:rsidP="00635DD4">
      <w:pPr>
        <w:rPr>
          <w:rFonts w:cs="Helvetica"/>
          <w:color w:val="000000"/>
          <w:szCs w:val="22"/>
          <w:lang w:val="el-GR" w:eastAsia="el-GR"/>
        </w:rPr>
      </w:pPr>
      <w:r w:rsidRPr="00B43E95">
        <w:rPr>
          <w:lang w:val="el-GR"/>
        </w:rPr>
        <w:t>Δεν επιτρέπονται εναλλακτικές προσφορές</w:t>
      </w:r>
      <w:r w:rsidR="00B43E95" w:rsidRPr="00B43E95">
        <w:rPr>
          <w:lang w:val="el-GR"/>
        </w:rPr>
        <w:t>.</w:t>
      </w:r>
    </w:p>
    <w:p w:rsidR="00635DD4" w:rsidRDefault="00635DD4" w:rsidP="00635DD4">
      <w:pPr>
        <w:rPr>
          <w:lang w:val="el-GR"/>
        </w:rPr>
      </w:pPr>
      <w:r w:rsidRPr="00B43E95">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B43E95">
        <w:rPr>
          <w:rStyle w:val="WW-FootnoteReference7"/>
          <w:rFonts w:cs="Helvetica"/>
          <w:color w:val="000000"/>
          <w:szCs w:val="22"/>
          <w:lang w:val="el-GR" w:eastAsia="el-GR"/>
        </w:rPr>
        <w:footnoteReference w:id="51"/>
      </w:r>
      <w:r w:rsidRPr="00B43E95">
        <w:rPr>
          <w:rFonts w:cs="Helvetica"/>
          <w:color w:val="000000"/>
          <w:szCs w:val="22"/>
          <w:lang w:val="el-GR" w:eastAsia="el-GR"/>
        </w:rPr>
        <w:t>.</w:t>
      </w:r>
    </w:p>
    <w:p w:rsidR="00635DD4" w:rsidRDefault="00635DD4" w:rsidP="00635DD4">
      <w:pPr>
        <w:pStyle w:val="3"/>
        <w:rPr>
          <w:lang w:val="el-GR"/>
        </w:rPr>
      </w:pPr>
      <w:bookmarkStart w:id="60" w:name="__RefHeading___Toc470009804"/>
      <w:bookmarkStart w:id="61" w:name="_Toc489265944"/>
      <w:r>
        <w:rPr>
          <w:lang w:val="el-GR"/>
        </w:rPr>
        <w:t>2.4.2</w:t>
      </w:r>
      <w:r>
        <w:rPr>
          <w:lang w:val="el-GR"/>
        </w:rPr>
        <w:tab/>
        <w:t>Χρόνος και Τρόπος υποβολής προσφορών</w:t>
      </w:r>
      <w:bookmarkEnd w:id="60"/>
      <w:bookmarkEnd w:id="61"/>
      <w:r>
        <w:rPr>
          <w:lang w:val="el-GR"/>
        </w:rPr>
        <w:t xml:space="preserve"> </w:t>
      </w:r>
    </w:p>
    <w:p w:rsidR="00635DD4" w:rsidRDefault="00635DD4" w:rsidP="00635DD4">
      <w:pPr>
        <w:rPr>
          <w:lang w:val="el-GR"/>
        </w:rPr>
      </w:pPr>
      <w:r>
        <w:rPr>
          <w:lang w:val="el-GR"/>
        </w:rPr>
        <w:t xml:space="preserve">Χρόνος και τρόπος υποβολής Προσφορών </w:t>
      </w:r>
    </w:p>
    <w:p w:rsidR="00635DD4" w:rsidRPr="00635DD4" w:rsidRDefault="00635DD4" w:rsidP="00635DD4">
      <w:pPr>
        <w:pStyle w:val="para-2"/>
        <w:tabs>
          <w:tab w:val="clear" w:pos="1021"/>
          <w:tab w:val="clear" w:pos="1588"/>
          <w:tab w:val="left" w:pos="0"/>
          <w:tab w:val="left" w:pos="1843"/>
        </w:tabs>
        <w:ind w:left="0" w:firstLine="0"/>
        <w:rPr>
          <w:rFonts w:ascii="Cambria" w:hAnsi="Cambria" w:cs="Cambria"/>
          <w:szCs w:val="22"/>
          <w:lang w:val="el-GR"/>
        </w:rPr>
      </w:pPr>
      <w:r w:rsidRPr="00797403">
        <w:rPr>
          <w:rFonts w:asciiTheme="minorHAnsi" w:hAnsiTheme="minorHAnsi" w:cstheme="minorHAnsi"/>
          <w:szCs w:val="22"/>
          <w:lang w:val="el-GR"/>
        </w:rPr>
        <w:t xml:space="preserve">2.4.2.1. </w:t>
      </w:r>
      <w:r w:rsidRPr="004B42CF">
        <w:rPr>
          <w:rFonts w:asciiTheme="minorHAnsi" w:hAnsiTheme="minorHAnsi" w:cstheme="minorHAnsi"/>
          <w:szCs w:val="22"/>
          <w:lang w:val="el-GR"/>
        </w:rPr>
        <w:t xml:space="preserve">Οι φάκελοι των προσφορών υποβάλλονται μέσα στην προθεσμία </w:t>
      </w:r>
      <w:r w:rsidRPr="008A1B28">
        <w:rPr>
          <w:rFonts w:asciiTheme="minorHAnsi" w:hAnsiTheme="minorHAnsi" w:cstheme="minorHAnsi"/>
          <w:szCs w:val="22"/>
          <w:lang w:val="el-GR"/>
        </w:rPr>
        <w:t xml:space="preserve">του άρθρου </w:t>
      </w:r>
      <w:r w:rsidR="008A1B28" w:rsidRPr="008A1B28">
        <w:rPr>
          <w:rFonts w:asciiTheme="minorHAnsi" w:hAnsiTheme="minorHAnsi" w:cstheme="minorHAnsi"/>
          <w:szCs w:val="22"/>
          <w:lang w:val="el-GR"/>
        </w:rPr>
        <w:t>1.5</w:t>
      </w:r>
      <w:r w:rsidRPr="004B42CF">
        <w:rPr>
          <w:rFonts w:asciiTheme="minorHAnsi" w:hAnsiTheme="minorHAnsi" w:cstheme="minorHAnsi"/>
          <w:szCs w:val="22"/>
          <w:lang w:val="el-GR"/>
        </w:rPr>
        <w:t xml:space="preserve"> είτε (α) με κατάθεσή τους στην Επιτροπή Διαγωνισμού είτε (β) με συστημένη επιστολή προς την αναθέτουσα αρχή είτε (γ) με κατάθεσή τους στο </w:t>
      </w:r>
      <w:r w:rsidRPr="00797403">
        <w:rPr>
          <w:rFonts w:asciiTheme="minorHAnsi" w:hAnsiTheme="minorHAnsi" w:cstheme="minorHAnsi"/>
          <w:szCs w:val="22"/>
          <w:lang w:val="el-GR"/>
        </w:rPr>
        <w:t>π</w:t>
      </w:r>
      <w:r w:rsidRPr="004B42CF">
        <w:rPr>
          <w:rFonts w:asciiTheme="minorHAnsi" w:hAnsiTheme="minorHAnsi" w:cstheme="minorHAnsi"/>
          <w:szCs w:val="22"/>
          <w:lang w:val="el-GR"/>
        </w:rPr>
        <w:t xml:space="preserve">ρωτόκολλο της αναθέτουσας αρχής </w:t>
      </w:r>
      <w:r w:rsidR="004C7E1C">
        <w:rPr>
          <w:rFonts w:asciiTheme="minorHAnsi" w:hAnsiTheme="minorHAnsi" w:cstheme="minorHAnsi"/>
          <w:szCs w:val="22"/>
          <w:lang w:val="el-GR"/>
        </w:rPr>
        <w:t>στην ταχυδρομική διεύθυνση: Δήμος Πάτμου, Χώρα, 85500 Πάτμος.</w:t>
      </w:r>
      <w:r w:rsidRPr="004B42CF">
        <w:rPr>
          <w:rFonts w:asciiTheme="minorHAnsi" w:hAnsiTheme="minorHAnsi" w:cstheme="minorHAnsi"/>
          <w:szCs w:val="22"/>
          <w:lang w:val="el-GR"/>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8A1B28">
        <w:rPr>
          <w:rFonts w:asciiTheme="minorHAnsi" w:hAnsiTheme="minorHAnsi" w:cstheme="minorHAnsi"/>
          <w:szCs w:val="22"/>
          <w:lang w:val="el-GR"/>
        </w:rPr>
        <w:t xml:space="preserve">άρθρο </w:t>
      </w:r>
      <w:r w:rsidR="008A1B28" w:rsidRPr="008A1B28">
        <w:rPr>
          <w:rFonts w:asciiTheme="minorHAnsi" w:hAnsiTheme="minorHAnsi" w:cstheme="minorHAnsi"/>
          <w:szCs w:val="22"/>
          <w:lang w:val="el-GR"/>
        </w:rPr>
        <w:t>1.5</w:t>
      </w:r>
      <w:r w:rsidRPr="004B42CF">
        <w:rPr>
          <w:rFonts w:asciiTheme="minorHAnsi" w:hAnsiTheme="minorHAnsi" w:cstheme="minorHAnsi"/>
          <w:szCs w:val="22"/>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4B42CF">
        <w:rPr>
          <w:rFonts w:ascii="Cambria" w:hAnsi="Cambria" w:cs="Cambria"/>
          <w:szCs w:val="22"/>
          <w:lang w:val="el-GR"/>
        </w:rPr>
        <w:t>.</w:t>
      </w:r>
    </w:p>
    <w:p w:rsidR="00635DD4" w:rsidRPr="00635DD4" w:rsidRDefault="00635DD4" w:rsidP="00635DD4">
      <w:pPr>
        <w:pStyle w:val="para-2"/>
        <w:tabs>
          <w:tab w:val="clear" w:pos="1021"/>
          <w:tab w:val="clear" w:pos="1588"/>
          <w:tab w:val="left" w:pos="0"/>
          <w:tab w:val="left" w:pos="1843"/>
        </w:tabs>
        <w:ind w:left="0" w:firstLine="0"/>
        <w:rPr>
          <w:lang w:val="el-GR"/>
        </w:rPr>
      </w:pPr>
    </w:p>
    <w:p w:rsidR="00635DD4" w:rsidRPr="00797403" w:rsidRDefault="00635DD4" w:rsidP="00635DD4">
      <w:pPr>
        <w:shd w:val="clear" w:color="auto" w:fill="FFFFFF"/>
        <w:rPr>
          <w:rFonts w:asciiTheme="minorHAnsi" w:hAnsiTheme="minorHAnsi" w:cstheme="minorHAnsi"/>
          <w:lang w:val="el-GR"/>
        </w:rPr>
      </w:pPr>
      <w:r w:rsidRPr="00797403">
        <w:rPr>
          <w:rFonts w:asciiTheme="minorHAnsi" w:hAnsiTheme="minorHAnsi" w:cstheme="minorHAnsi"/>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Προς τον Πρόεδρο της Επιτροπής Διαγωνισμού</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Προσφορά</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του …</w:t>
      </w:r>
      <w:r w:rsidR="004C7E1C">
        <w:rPr>
          <w:rFonts w:asciiTheme="minorHAnsi" w:hAnsiTheme="minorHAnsi" w:cstheme="minorHAnsi"/>
          <w:b/>
          <w:szCs w:val="22"/>
          <w:lang w:val="el-GR"/>
        </w:rPr>
        <w:t>………</w:t>
      </w:r>
    </w:p>
    <w:p w:rsidR="00CA5DDF" w:rsidRDefault="00635DD4" w:rsidP="00635DD4">
      <w:pPr>
        <w:shd w:val="clear" w:color="auto" w:fill="FFFFFF"/>
        <w:jc w:val="center"/>
        <w:rPr>
          <w:rFonts w:asciiTheme="minorHAnsi" w:hAnsiTheme="minorHAnsi" w:cstheme="minorHAnsi"/>
          <w:b/>
          <w:szCs w:val="22"/>
          <w:lang w:val="el-GR"/>
        </w:rPr>
      </w:pPr>
      <w:r w:rsidRPr="00797403">
        <w:rPr>
          <w:rFonts w:asciiTheme="minorHAnsi" w:hAnsiTheme="minorHAnsi" w:cstheme="minorHAnsi"/>
          <w:b/>
          <w:szCs w:val="22"/>
          <w:lang w:val="el-GR"/>
        </w:rPr>
        <w:t xml:space="preserve">για την </w:t>
      </w:r>
      <w:r w:rsidRPr="00797403">
        <w:rPr>
          <w:rFonts w:asciiTheme="minorHAnsi" w:hAnsiTheme="minorHAnsi" w:cstheme="minorHAnsi"/>
          <w:b/>
          <w:lang w:val="el-GR"/>
        </w:rPr>
        <w:t>προμήθεια</w:t>
      </w:r>
      <w:r w:rsidRPr="00797403">
        <w:rPr>
          <w:rFonts w:asciiTheme="minorHAnsi" w:hAnsiTheme="minorHAnsi" w:cstheme="minorHAnsi"/>
          <w:b/>
          <w:szCs w:val="22"/>
          <w:lang w:val="el-GR"/>
        </w:rPr>
        <w:t>:</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 «</w:t>
      </w:r>
      <w:r w:rsidR="00CA5DDF">
        <w:rPr>
          <w:rFonts w:asciiTheme="minorHAnsi" w:hAnsiTheme="minorHAnsi" w:cstheme="minorHAnsi"/>
          <w:b/>
          <w:szCs w:val="22"/>
          <w:lang w:val="el-GR"/>
        </w:rPr>
        <w:t>ΠΡΟΜΗΘΕΙΑ ΚΑΙ ΤΟΠΟΘΕΤΗΣΗ ΑΙΘΟΥΣΩΝ ΔΙΔΑΣΚΑΛΙΑΣ ΣΤΟ ΔΗΜΟΤΙΚΟ ΣΧΟΛΕΙΟ ΣΚΑΛΑΣ ΠΑΤΜΟΥ</w:t>
      </w:r>
      <w:r w:rsidRPr="00797403">
        <w:rPr>
          <w:rFonts w:asciiTheme="minorHAnsi" w:hAnsiTheme="minorHAnsi" w:cstheme="minorHAnsi"/>
          <w:b/>
          <w:szCs w:val="22"/>
          <w:lang w:val="el-GR"/>
        </w:rPr>
        <w:t>»</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με αναθέτουσα αρχή </w:t>
      </w:r>
      <w:r w:rsidR="004C7E1C">
        <w:rPr>
          <w:rFonts w:asciiTheme="minorHAnsi" w:hAnsiTheme="minorHAnsi" w:cstheme="minorHAnsi"/>
          <w:b/>
          <w:szCs w:val="22"/>
          <w:lang w:val="el-GR"/>
        </w:rPr>
        <w:t>το Δήμο Πάτμου</w:t>
      </w:r>
    </w:p>
    <w:p w:rsidR="00635DD4" w:rsidRPr="00797403" w:rsidRDefault="00635DD4" w:rsidP="00635DD4">
      <w:pPr>
        <w:shd w:val="clear" w:color="auto" w:fill="FFFFFF"/>
        <w:jc w:val="center"/>
        <w:rPr>
          <w:rFonts w:asciiTheme="minorHAnsi" w:hAnsiTheme="minorHAnsi" w:cstheme="minorHAnsi"/>
          <w:szCs w:val="22"/>
          <w:lang w:val="el-GR"/>
        </w:rPr>
      </w:pPr>
      <w:r w:rsidRPr="00797403">
        <w:rPr>
          <w:rFonts w:asciiTheme="minorHAnsi" w:hAnsiTheme="minorHAnsi" w:cstheme="minorHAnsi"/>
          <w:b/>
          <w:szCs w:val="22"/>
          <w:lang w:val="el-GR"/>
        </w:rPr>
        <w:t>και ημερομηνία λήξης προθεσμίας υποβολής προσφορών…..</w:t>
      </w:r>
    </w:p>
    <w:p w:rsidR="00635DD4" w:rsidRPr="00797403" w:rsidRDefault="00635DD4" w:rsidP="00635DD4">
      <w:pPr>
        <w:shd w:val="clear" w:color="auto" w:fill="FFFFFF"/>
        <w:rPr>
          <w:rFonts w:asciiTheme="minorHAnsi" w:hAnsiTheme="minorHAnsi" w:cstheme="minorHAnsi"/>
          <w:lang w:val="el-GR"/>
        </w:rPr>
      </w:pPr>
      <w:r w:rsidRPr="00797403">
        <w:rPr>
          <w:rFonts w:asciiTheme="minorHAnsi" w:hAnsiTheme="minorHAnsi" w:cstheme="minorHAnsi"/>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797403">
        <w:rPr>
          <w:rFonts w:asciiTheme="minorHAnsi" w:hAnsiTheme="minorHAnsi" w:cstheme="minorHAnsi"/>
          <w:szCs w:val="22"/>
        </w:rPr>
        <w:t>fax</w:t>
      </w:r>
      <w:r w:rsidRPr="00797403">
        <w:rPr>
          <w:rFonts w:asciiTheme="minorHAnsi" w:hAnsiTheme="minorHAnsi" w:cstheme="minorHAnsi"/>
          <w:szCs w:val="22"/>
          <w:lang w:val="el-GR"/>
        </w:rPr>
        <w:t xml:space="preserve">, </w:t>
      </w:r>
      <w:r w:rsidRPr="00797403">
        <w:rPr>
          <w:rFonts w:asciiTheme="minorHAnsi" w:hAnsiTheme="minorHAnsi" w:cstheme="minorHAnsi"/>
          <w:szCs w:val="22"/>
        </w:rPr>
        <w:t>e</w:t>
      </w:r>
      <w:r w:rsidRPr="00797403">
        <w:rPr>
          <w:rFonts w:asciiTheme="minorHAnsi" w:hAnsiTheme="minorHAnsi" w:cstheme="minorHAnsi"/>
          <w:szCs w:val="22"/>
          <w:lang w:val="el-GR"/>
        </w:rPr>
        <w:t>-</w:t>
      </w:r>
      <w:r w:rsidRPr="00797403">
        <w:rPr>
          <w:rFonts w:asciiTheme="minorHAnsi" w:hAnsiTheme="minorHAnsi" w:cstheme="minorHAnsi"/>
          <w:szCs w:val="22"/>
        </w:rPr>
        <w:t>mail</w:t>
      </w:r>
      <w:r w:rsidRPr="00797403">
        <w:rPr>
          <w:rFonts w:asciiTheme="minorHAnsi" w:hAnsiTheme="minorHAnsi" w:cstheme="minorHAnsi"/>
          <w:szCs w:val="22"/>
          <w:lang w:val="el-GR"/>
        </w:rPr>
        <w:t xml:space="preserve">). </w:t>
      </w:r>
    </w:p>
    <w:p w:rsidR="00635DD4" w:rsidRPr="00A051C7" w:rsidRDefault="00635DD4" w:rsidP="00635DD4">
      <w:pPr>
        <w:shd w:val="clear" w:color="auto" w:fill="FFFFFF"/>
        <w:rPr>
          <w:lang w:val="el-GR"/>
        </w:rPr>
      </w:pPr>
      <w:r w:rsidRPr="00A051C7">
        <w:rPr>
          <w:rFonts w:ascii="Cambria" w:hAnsi="Cambria" w:cs="Cambria"/>
          <w:szCs w:val="22"/>
          <w:lang w:val="el-GR"/>
        </w:rPr>
        <w:t>Με την προσφορά υποβάλλονται τα ακόλουθα:</w:t>
      </w:r>
    </w:p>
    <w:p w:rsidR="00635DD4" w:rsidRPr="00A051C7" w:rsidRDefault="00635DD4" w:rsidP="00635DD4">
      <w:pPr>
        <w:shd w:val="clear" w:color="auto" w:fill="FFFFFF"/>
        <w:rPr>
          <w:strike/>
          <w:lang w:val="el-GR"/>
        </w:rPr>
      </w:pPr>
      <w:r w:rsidRPr="00A051C7">
        <w:rPr>
          <w:rFonts w:ascii="Cambria" w:hAnsi="Cambria" w:cs="Cambria"/>
          <w:szCs w:val="22"/>
          <w:lang w:val="el-GR"/>
        </w:rPr>
        <w:t xml:space="preserve">α) ξεχωριστός σφραγισμένος φάκελος, με την ένδειξη «Δικαιολογητικά Συμμετοχής» κατά τα οριζόμενα </w:t>
      </w:r>
      <w:r w:rsidRPr="008A1B28">
        <w:rPr>
          <w:rFonts w:ascii="Cambria" w:hAnsi="Cambria" w:cs="Cambria"/>
          <w:szCs w:val="22"/>
          <w:lang w:val="el-GR"/>
        </w:rPr>
        <w:t xml:space="preserve">στο άρθρο </w:t>
      </w:r>
      <w:r w:rsidR="008A1B28" w:rsidRPr="008A1B28">
        <w:rPr>
          <w:rFonts w:ascii="Cambria" w:hAnsi="Cambria" w:cs="Cambria"/>
          <w:szCs w:val="22"/>
          <w:lang w:val="el-GR"/>
        </w:rPr>
        <w:t>2.4.3</w:t>
      </w:r>
      <w:r w:rsidRPr="00A051C7">
        <w:rPr>
          <w:rFonts w:ascii="Cambria" w:hAnsi="Cambria" w:cs="Cambria"/>
          <w:szCs w:val="22"/>
          <w:lang w:val="el-GR"/>
        </w:rPr>
        <w:t xml:space="preserve"> </w:t>
      </w:r>
    </w:p>
    <w:p w:rsidR="00635DD4" w:rsidRDefault="00635DD4" w:rsidP="00635DD4">
      <w:pPr>
        <w:shd w:val="clear" w:color="auto" w:fill="FFFFFF"/>
        <w:rPr>
          <w:rFonts w:ascii="Cambria" w:hAnsi="Cambria" w:cs="Cambria"/>
          <w:szCs w:val="22"/>
          <w:lang w:val="el-GR"/>
        </w:rPr>
      </w:pPr>
      <w:r w:rsidRPr="00A051C7">
        <w:rPr>
          <w:rFonts w:ascii="Cambria" w:hAnsi="Cambria" w:cs="Cambria"/>
          <w:szCs w:val="22"/>
          <w:lang w:val="el-GR"/>
        </w:rPr>
        <w:t>β</w:t>
      </w:r>
      <w:r w:rsidRPr="00555AE6">
        <w:rPr>
          <w:rFonts w:ascii="Cambria" w:hAnsi="Cambria" w:cs="Cambria"/>
          <w:szCs w:val="22"/>
          <w:lang w:val="el-GR"/>
        </w:rPr>
        <w:t xml:space="preserve">) ξεχωριστός σφραγισμένος φάκελος, με την ένδειξη «Τεχνική Προσφορά», ο οποίος περιέχει τα τεχνικά στοιχεία της προσφοράς, κατά τα οριζόμενα </w:t>
      </w:r>
      <w:r w:rsidRPr="008A1B28">
        <w:rPr>
          <w:rFonts w:ascii="Cambria" w:hAnsi="Cambria" w:cs="Cambria"/>
          <w:szCs w:val="22"/>
          <w:lang w:val="el-GR"/>
        </w:rPr>
        <w:t>στο ά</w:t>
      </w:r>
      <w:r w:rsidR="008A1B28" w:rsidRPr="008A1B28">
        <w:rPr>
          <w:rFonts w:ascii="Cambria" w:hAnsi="Cambria" w:cs="Cambria"/>
          <w:szCs w:val="22"/>
          <w:lang w:val="el-GR"/>
        </w:rPr>
        <w:t>ρθρο 2.4.4</w:t>
      </w:r>
      <w:r w:rsidRPr="008A1B28">
        <w:rPr>
          <w:rFonts w:ascii="Cambria" w:hAnsi="Cambria" w:cs="Cambria"/>
          <w:szCs w:val="22"/>
          <w:lang w:val="el-GR"/>
        </w:rPr>
        <w:t>.</w:t>
      </w:r>
      <w:r w:rsidRPr="00555AE6">
        <w:rPr>
          <w:rFonts w:ascii="Cambria" w:hAnsi="Cambria" w:cs="Cambria"/>
          <w:szCs w:val="22"/>
          <w:lang w:val="el-GR"/>
        </w:rPr>
        <w:t xml:space="preserve">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635DD4" w:rsidRPr="008A1B28" w:rsidRDefault="00635DD4" w:rsidP="00635DD4">
      <w:pPr>
        <w:shd w:val="clear" w:color="auto" w:fill="FFFFFF"/>
        <w:rPr>
          <w:lang w:val="el-GR"/>
        </w:rPr>
      </w:pPr>
      <w:r w:rsidRPr="00555AE6">
        <w:rPr>
          <w:rFonts w:ascii="Cambria" w:hAnsi="Cambria" w:cs="Cambria"/>
          <w:szCs w:val="22"/>
          <w:lang w:val="el-GR"/>
        </w:rPr>
        <w:t>γ)</w:t>
      </w:r>
      <w:r>
        <w:rPr>
          <w:rFonts w:ascii="Cambria" w:hAnsi="Cambria" w:cs="Cambria"/>
          <w:szCs w:val="22"/>
          <w:lang w:val="el-GR"/>
        </w:rPr>
        <w:t xml:space="preserve"> </w:t>
      </w:r>
      <w:r w:rsidRPr="008A1B28">
        <w:rPr>
          <w:rFonts w:ascii="Cambria" w:hAnsi="Cambria" w:cs="Cambria"/>
          <w:szCs w:val="22"/>
          <w:lang w:val="el-GR"/>
        </w:rPr>
        <w:t xml:space="preserve">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w:t>
      </w:r>
      <w:r w:rsidR="008A1B28" w:rsidRPr="008A1B28">
        <w:rPr>
          <w:rFonts w:ascii="Cambria" w:hAnsi="Cambria" w:cs="Cambria"/>
          <w:szCs w:val="22"/>
          <w:lang w:val="el-GR"/>
        </w:rPr>
        <w:t>2.4.5</w:t>
      </w:r>
      <w:r w:rsidR="00666FDE">
        <w:rPr>
          <w:rFonts w:ascii="Cambria" w:hAnsi="Cambria" w:cs="Cambria"/>
          <w:szCs w:val="22"/>
          <w:lang w:val="el-GR"/>
        </w:rPr>
        <w:t xml:space="preserve"> της παρούσας.</w:t>
      </w:r>
    </w:p>
    <w:p w:rsidR="00635DD4" w:rsidRPr="00A051C7" w:rsidRDefault="00635DD4" w:rsidP="00635DD4">
      <w:pPr>
        <w:shd w:val="clear" w:color="auto" w:fill="FFFFFF"/>
        <w:rPr>
          <w:lang w:val="el-GR"/>
        </w:rPr>
      </w:pPr>
      <w:r w:rsidRPr="00A051C7">
        <w:rPr>
          <w:rFonts w:ascii="Cambria" w:hAnsi="Cambria" w:cs="Cambria"/>
          <w:szCs w:val="22"/>
          <w:lang w:val="el-GR"/>
        </w:rPr>
        <w:t xml:space="preserve">Οι </w:t>
      </w:r>
      <w:r w:rsidRPr="00555AE6">
        <w:rPr>
          <w:rFonts w:ascii="Cambria" w:hAnsi="Cambria" w:cs="Cambria"/>
          <w:szCs w:val="22"/>
          <w:lang w:val="el-GR"/>
        </w:rPr>
        <w:t>τρεις</w:t>
      </w:r>
      <w:r w:rsidRPr="00A051C7">
        <w:rPr>
          <w:rFonts w:ascii="Cambria" w:hAnsi="Cambria" w:cs="Cambria"/>
          <w:szCs w:val="22"/>
          <w:lang w:val="el-GR"/>
        </w:rPr>
        <w:t xml:space="preserve"> ως άνω ξεχωριστοί σφραγισμένοι φάκελοι φέρουν επίσης τις ενδείξεις του κυρίως φακέλου </w:t>
      </w:r>
      <w:r w:rsidR="008A1B28">
        <w:rPr>
          <w:rFonts w:ascii="Cambria" w:hAnsi="Cambria" w:cs="Cambria"/>
          <w:szCs w:val="22"/>
          <w:lang w:val="el-GR"/>
        </w:rPr>
        <w:t xml:space="preserve">του άρθρου </w:t>
      </w:r>
      <w:r w:rsidR="008A1B28" w:rsidRPr="00797403">
        <w:rPr>
          <w:rFonts w:asciiTheme="minorHAnsi" w:hAnsiTheme="minorHAnsi" w:cstheme="minorHAnsi"/>
          <w:szCs w:val="22"/>
          <w:lang w:val="el-GR"/>
        </w:rPr>
        <w:t>2.4.2.2.</w:t>
      </w:r>
      <w:r w:rsidRPr="00A051C7">
        <w:rPr>
          <w:rFonts w:ascii="Cambria" w:hAnsi="Cambria" w:cs="Cambria"/>
          <w:szCs w:val="22"/>
          <w:lang w:val="el-GR"/>
        </w:rPr>
        <w:t>.</w:t>
      </w:r>
    </w:p>
    <w:p w:rsidR="00635DD4" w:rsidRPr="00A051C7" w:rsidRDefault="00635DD4" w:rsidP="00635DD4">
      <w:pPr>
        <w:shd w:val="clear" w:color="auto" w:fill="FFFFFF"/>
        <w:rPr>
          <w:lang w:val="el-GR"/>
        </w:rPr>
      </w:pPr>
      <w:r>
        <w:rPr>
          <w:rFonts w:ascii="Cambria" w:hAnsi="Cambria" w:cs="Cambria"/>
          <w:szCs w:val="22"/>
          <w:lang w:val="el-GR"/>
        </w:rPr>
        <w:t xml:space="preserve">2.4.2.4. </w:t>
      </w:r>
      <w:r w:rsidRPr="00A051C7">
        <w:rPr>
          <w:rFonts w:ascii="Cambria" w:hAnsi="Cambria" w:cs="Cambria"/>
          <w:szCs w:val="22"/>
          <w:lang w:val="el-GR"/>
        </w:rPr>
        <w:t xml:space="preserve"> Προσφορές που περιέρχονται στην αναθέτουσα αρχή με οποιοδήποτε τρόπο πριν από την </w:t>
      </w:r>
      <w:r w:rsidR="008A1B28">
        <w:rPr>
          <w:rFonts w:ascii="Cambria" w:hAnsi="Cambria" w:cs="Cambria"/>
          <w:szCs w:val="22"/>
          <w:lang w:val="el-GR"/>
        </w:rPr>
        <w:t xml:space="preserve">καταληκτική </w:t>
      </w:r>
      <w:r w:rsidRPr="00A051C7">
        <w:rPr>
          <w:rFonts w:ascii="Cambria" w:hAnsi="Cambria" w:cs="Cambria"/>
          <w:szCs w:val="22"/>
          <w:lang w:val="el-GR"/>
        </w:rPr>
        <w:t xml:space="preserve">ημερομηνία υποβολής του </w:t>
      </w:r>
      <w:r w:rsidRPr="008A1B28">
        <w:rPr>
          <w:rFonts w:ascii="Cambria" w:hAnsi="Cambria" w:cs="Cambria"/>
          <w:szCs w:val="22"/>
          <w:lang w:val="el-GR"/>
        </w:rPr>
        <w:t xml:space="preserve">άρθρου </w:t>
      </w:r>
      <w:r w:rsidR="008A1B28">
        <w:rPr>
          <w:rFonts w:ascii="Cambria" w:hAnsi="Cambria" w:cs="Cambria"/>
          <w:szCs w:val="22"/>
          <w:lang w:val="el-GR"/>
        </w:rPr>
        <w:t>1.5</w:t>
      </w:r>
      <w:r w:rsidRPr="00A051C7">
        <w:rPr>
          <w:rFonts w:ascii="Cambria" w:hAnsi="Cambria" w:cs="Cambria"/>
          <w:szCs w:val="22"/>
          <w:lang w:val="el-GR"/>
        </w:rPr>
        <w:t xml:space="preserve"> της παρούσας, δεν αποσφραγίζονται, αλλά παραδίδονται στην Επιτροπή Διαγωνισμού κατά τα οριζόμενα </w:t>
      </w:r>
      <w:r w:rsidRPr="008A1B28">
        <w:rPr>
          <w:rFonts w:ascii="Cambria" w:hAnsi="Cambria" w:cs="Cambria"/>
          <w:szCs w:val="22"/>
          <w:lang w:val="el-GR"/>
        </w:rPr>
        <w:t xml:space="preserve">στο άρθρο </w:t>
      </w:r>
      <w:r w:rsidR="008A1B28" w:rsidRPr="008A1B28">
        <w:rPr>
          <w:rFonts w:ascii="Cambria" w:hAnsi="Cambria" w:cs="Cambria"/>
          <w:szCs w:val="22"/>
          <w:lang w:val="el-GR"/>
        </w:rPr>
        <w:t>3</w:t>
      </w:r>
      <w:r w:rsidRPr="008A1B28">
        <w:rPr>
          <w:rFonts w:ascii="Cambria" w:hAnsi="Cambria" w:cs="Cambria"/>
          <w:szCs w:val="22"/>
          <w:lang w:val="el-GR"/>
        </w:rPr>
        <w:t>.1</w:t>
      </w:r>
      <w:r w:rsidR="008A1B28" w:rsidRPr="008A1B28">
        <w:rPr>
          <w:rFonts w:ascii="Cambria" w:hAnsi="Cambria" w:cs="Cambria"/>
          <w:szCs w:val="22"/>
          <w:lang w:val="el-GR"/>
        </w:rPr>
        <w:t>.1</w:t>
      </w:r>
      <w:r w:rsidRPr="008A1B28">
        <w:rPr>
          <w:rFonts w:ascii="Cambria" w:hAnsi="Cambria" w:cs="Cambria"/>
          <w:szCs w:val="22"/>
          <w:lang w:val="el-GR"/>
        </w:rPr>
        <w:t xml:space="preserve"> της</w:t>
      </w:r>
      <w:r w:rsidRPr="00A051C7">
        <w:rPr>
          <w:rFonts w:ascii="Cambria" w:hAnsi="Cambria" w:cs="Cambria"/>
          <w:szCs w:val="22"/>
          <w:lang w:val="el-GR"/>
        </w:rPr>
        <w:t xml:space="preserve"> παρούσας.</w:t>
      </w:r>
    </w:p>
    <w:p w:rsidR="00635DD4" w:rsidRDefault="00635DD4" w:rsidP="00635DD4">
      <w:pPr>
        <w:shd w:val="clear" w:color="auto" w:fill="FFFFFF"/>
        <w:rPr>
          <w:rStyle w:val="FootnoteReference1"/>
          <w:rFonts w:ascii="Cambria" w:hAnsi="Cambria" w:cs="Cambria"/>
          <w:szCs w:val="22"/>
          <w:lang w:val="el-GR"/>
        </w:rPr>
      </w:pPr>
      <w:r>
        <w:rPr>
          <w:rFonts w:ascii="Cambria" w:hAnsi="Cambria" w:cs="Cambria"/>
          <w:szCs w:val="22"/>
          <w:lang w:val="el-GR"/>
        </w:rPr>
        <w:t>2.4.2.</w:t>
      </w:r>
      <w:r w:rsidRPr="00A051C7">
        <w:rPr>
          <w:rFonts w:ascii="Cambria" w:hAnsi="Cambria" w:cs="Cambria"/>
          <w:szCs w:val="22"/>
          <w:lang w:val="el-GR"/>
        </w:rPr>
        <w:t>5.  Για τυχόν προσφορές που υποβάλλονται εκπρόθεσμα</w:t>
      </w:r>
      <w:r w:rsidR="008A1B28">
        <w:rPr>
          <w:rFonts w:ascii="Cambria" w:hAnsi="Cambria" w:cs="Cambria"/>
          <w:szCs w:val="22"/>
          <w:lang w:val="el-GR"/>
        </w:rPr>
        <w:t>,</w:t>
      </w:r>
      <w:r w:rsidRPr="00A051C7">
        <w:rPr>
          <w:rFonts w:ascii="Cambria" w:hAnsi="Cambria" w:cs="Cambria"/>
          <w:szCs w:val="22"/>
          <w:lang w:val="el-GR"/>
        </w:rPr>
        <w:t xml:space="preserve"> η Επιτροπή Διαγωνισμού σημειώνει στο πρακτικό της την εκπρόθεσμη υποβολή ( </w:t>
      </w:r>
      <w:r>
        <w:rPr>
          <w:rFonts w:ascii="Cambria" w:hAnsi="Cambria" w:cs="Cambria"/>
          <w:szCs w:val="22"/>
          <w:u w:val="single"/>
          <w:lang w:val="el-GR"/>
        </w:rPr>
        <w:t xml:space="preserve">ημερομηνία και </w:t>
      </w:r>
      <w:r w:rsidRPr="00A051C7">
        <w:rPr>
          <w:rFonts w:ascii="Cambria" w:hAnsi="Cambria" w:cs="Cambria"/>
          <w:szCs w:val="22"/>
          <w:u w:val="single"/>
          <w:lang w:val="el-GR"/>
        </w:rPr>
        <w:t xml:space="preserve">ακριβή ώρα </w:t>
      </w:r>
      <w:r w:rsidRPr="00A051C7">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A051C7">
        <w:rPr>
          <w:rStyle w:val="FootnoteReference1"/>
          <w:rFonts w:ascii="Cambria" w:hAnsi="Cambria" w:cs="Cambria"/>
          <w:szCs w:val="22"/>
          <w:lang w:val="el-GR"/>
        </w:rPr>
        <w:t>.</w:t>
      </w:r>
    </w:p>
    <w:p w:rsidR="00635DD4" w:rsidRPr="002B05CD" w:rsidRDefault="00635DD4" w:rsidP="00635DD4">
      <w:pPr>
        <w:shd w:val="clear" w:color="auto" w:fill="FFFFFF"/>
        <w:rPr>
          <w:lang w:val="el-GR"/>
        </w:rPr>
      </w:pPr>
      <w:r>
        <w:rPr>
          <w:rFonts w:ascii="Cambria" w:hAnsi="Cambria" w:cs="Cambria"/>
          <w:szCs w:val="22"/>
          <w:lang w:val="el-GR"/>
        </w:rPr>
        <w:t>2.4.2</w:t>
      </w:r>
      <w:r w:rsidRPr="002B05CD">
        <w:rPr>
          <w:rFonts w:ascii="Cambria" w:hAnsi="Cambria" w:cs="Cambria"/>
          <w:szCs w:val="22"/>
          <w:lang w:val="el-GR"/>
        </w:rPr>
        <w:t>.6. Οι προσφορές υπογράφονται και μονογράφονται ανά φύλλο από τον οικονομικό φορέα ή, σε περίπτωση νομικών προσώπων, από το νόμιμο ε</w:t>
      </w:r>
      <w:r w:rsidRPr="00635DD4">
        <w:rPr>
          <w:rFonts w:ascii="Cambria" w:hAnsi="Cambria" w:cs="Cambria"/>
          <w:szCs w:val="22"/>
          <w:lang w:val="el-GR"/>
        </w:rPr>
        <w:t>κπρόσωπο αυτών.</w:t>
      </w:r>
    </w:p>
    <w:p w:rsidR="00635DD4" w:rsidRPr="008A0A4F" w:rsidRDefault="00635DD4" w:rsidP="00635DD4">
      <w:pPr>
        <w:pStyle w:val="Standard"/>
        <w:spacing w:line="276" w:lineRule="auto"/>
        <w:jc w:val="both"/>
      </w:pPr>
      <w:r>
        <w:rPr>
          <w:rFonts w:ascii="Cambria" w:hAnsi="Cambria" w:cs="Cambria"/>
          <w:szCs w:val="22"/>
        </w:rPr>
        <w:t>2.4.2.</w:t>
      </w:r>
      <w:r>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Pr="00B83A00" w:rsidRDefault="00635DD4" w:rsidP="00635DD4">
      <w:pPr>
        <w:pStyle w:val="3"/>
        <w:rPr>
          <w:i/>
          <w:iCs/>
          <w:color w:val="5B9BD5"/>
          <w:lang w:val="el-GR"/>
        </w:rPr>
      </w:pPr>
      <w:bookmarkStart w:id="62" w:name="_Toc489265945"/>
      <w:bookmarkStart w:id="63" w:name="__RefHeading___Toc470009805"/>
      <w:r>
        <w:rPr>
          <w:lang w:val="el-GR"/>
        </w:rPr>
        <w:t>2.4.3</w:t>
      </w:r>
      <w:r>
        <w:rPr>
          <w:lang w:val="el-GR"/>
        </w:rPr>
        <w:tab/>
      </w:r>
      <w:r w:rsidRPr="00555AE6">
        <w:rPr>
          <w:lang w:val="el-GR"/>
        </w:rPr>
        <w:t>Περιεχόμενα Φακέλου «Δικαιολογητικά Συμμετοχής»</w:t>
      </w:r>
      <w:bookmarkEnd w:id="62"/>
      <w:r w:rsidRPr="00555AE6">
        <w:rPr>
          <w:lang w:val="el-GR"/>
        </w:rPr>
        <w:t xml:space="preserve"> </w:t>
      </w:r>
      <w:bookmarkEnd w:id="63"/>
    </w:p>
    <w:p w:rsidR="00635DD4" w:rsidRDefault="00635DD4"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52"/>
      </w:r>
      <w:r>
        <w:rPr>
          <w:lang w:val="el-GR"/>
        </w:rPr>
        <w:t>:</w:t>
      </w:r>
    </w:p>
    <w:p w:rsidR="00635DD4" w:rsidRDefault="00635DD4" w:rsidP="00635DD4">
      <w:pPr>
        <w:rPr>
          <w:lang w:val="el-GR"/>
        </w:rPr>
      </w:pPr>
      <w:r>
        <w:rPr>
          <w:lang w:val="el-GR"/>
        </w:rPr>
        <w:t xml:space="preserve">α) </w:t>
      </w:r>
      <w:r>
        <w:rPr>
          <w:lang w:val="en-US"/>
        </w:rPr>
        <w:t>T</w:t>
      </w:r>
      <w:r>
        <w:rPr>
          <w:lang w:val="el-GR"/>
        </w:rPr>
        <w:t xml:space="preserve">ο τυποποιημένο έντυπο υπεύθυνης δήλωσης (Τ.Ε.Υ.Δ.), όπως προβλέπεται στην παρ. 4 του άρθρου 79 </w:t>
      </w:r>
      <w:r w:rsidRPr="00570F5A">
        <w:rPr>
          <w:lang w:val="el-GR"/>
        </w:rPr>
        <w:t>του ν. 4412/2016</w:t>
      </w:r>
      <w:r w:rsidRPr="00570F5A">
        <w:rPr>
          <w:rStyle w:val="WW-FootnoteReference9"/>
          <w:lang w:val="el-GR"/>
        </w:rPr>
        <w:footnoteReference w:id="53"/>
      </w:r>
      <w:r w:rsidRPr="00570F5A">
        <w:rPr>
          <w:lang w:val="el-GR"/>
        </w:rPr>
        <w:t xml:space="preserve">,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w:t>
      </w:r>
      <w:r w:rsidRPr="00666FDE">
        <w:rPr>
          <w:lang w:val="el-GR"/>
        </w:rPr>
        <w:t>(Παράρτημα</w:t>
      </w:r>
      <w:r w:rsidR="00570F5A" w:rsidRPr="00666FDE">
        <w:rPr>
          <w:lang w:val="el-GR"/>
        </w:rPr>
        <w:t xml:space="preserve"> </w:t>
      </w:r>
      <w:r w:rsidR="00570F5A" w:rsidRPr="00666FDE">
        <w:rPr>
          <w:lang w:val="en-US"/>
        </w:rPr>
        <w:t>II</w:t>
      </w:r>
      <w:r w:rsidRPr="00666FDE">
        <w:rPr>
          <w:lang w:val="el-GR"/>
        </w:rPr>
        <w:t>),</w:t>
      </w:r>
    </w:p>
    <w:p w:rsidR="00635DD4" w:rsidRDefault="00635DD4" w:rsidP="00635DD4">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35DD4" w:rsidRPr="000212C5" w:rsidRDefault="00635DD4" w:rsidP="00575D43">
      <w:pPr>
        <w:pStyle w:val="3"/>
        <w:rPr>
          <w:lang w:val="el-GR"/>
        </w:rPr>
      </w:pPr>
      <w:bookmarkStart w:id="64" w:name="_Toc489265946"/>
      <w:r w:rsidRPr="00555AE6">
        <w:rPr>
          <w:lang w:val="el-GR"/>
        </w:rPr>
        <w:t>2.4.4 Φάκελος «Τεχνική Προσφορά»</w:t>
      </w:r>
      <w:bookmarkEnd w:id="64"/>
    </w:p>
    <w:p w:rsidR="00635DD4" w:rsidRDefault="00635DD4" w:rsidP="00635DD4">
      <w:pPr>
        <w:rPr>
          <w:i/>
          <w:iCs/>
          <w:color w:val="5B9BD5"/>
          <w:lang w:val="el-GR"/>
        </w:rPr>
      </w:pPr>
      <w:r w:rsidRPr="00133597">
        <w:rPr>
          <w:lang w:val="en-US"/>
        </w:rPr>
        <w:t>H</w:t>
      </w:r>
      <w:r w:rsidRPr="00133597">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“Τεχνικές Προδιαγραφές</w:t>
      </w:r>
      <w:r w:rsidR="00570F5A" w:rsidRPr="00133597">
        <w:rPr>
          <w:lang w:val="el-GR"/>
        </w:rPr>
        <w:t xml:space="preserve"> ΟΣΚ</w:t>
      </w:r>
      <w:r w:rsidRPr="00133597">
        <w:rPr>
          <w:lang w:val="el-GR"/>
        </w:rPr>
        <w:t>” του Παραρτήματος</w:t>
      </w:r>
      <w:r w:rsidR="00570F5A" w:rsidRPr="00133597">
        <w:rPr>
          <w:lang w:val="el-GR"/>
        </w:rPr>
        <w:t xml:space="preserve"> Ι</w:t>
      </w:r>
      <w:r w:rsidR="00570F5A" w:rsidRPr="00133597">
        <w:rPr>
          <w:lang w:val="en-US"/>
        </w:rPr>
        <w:t>V</w:t>
      </w:r>
      <w:r w:rsidRPr="00133597">
        <w:rPr>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Pr="00133597">
        <w:rPr>
          <w:rStyle w:val="WW-FootnoteReference9"/>
          <w:lang w:val="el-GR"/>
        </w:rPr>
        <w:footnoteReference w:id="54"/>
      </w:r>
      <w:r w:rsidRPr="00133597">
        <w:rPr>
          <w:lang w:val="el-GR"/>
        </w:rPr>
        <w:t xml:space="preserve"> </w:t>
      </w:r>
      <w:r w:rsidRPr="00133597">
        <w:rPr>
          <w:rStyle w:val="WW-FootnoteReference9"/>
          <w:lang w:val="el-GR"/>
        </w:rPr>
        <w:footnoteReference w:id="55"/>
      </w:r>
      <w:r w:rsidRPr="00133597">
        <w:rPr>
          <w:rStyle w:val="WW-FootnoteReference9"/>
          <w:lang w:val="el-GR"/>
        </w:rPr>
        <w:t>.</w:t>
      </w:r>
      <w:r>
        <w:rPr>
          <w:lang w:val="el-GR"/>
        </w:rPr>
        <w:t xml:space="preserve"> </w:t>
      </w:r>
    </w:p>
    <w:p w:rsidR="00635DD4" w:rsidRDefault="00635DD4" w:rsidP="00635DD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56"/>
      </w:r>
      <w:r>
        <w:rPr>
          <w:lang w:val="el-GR"/>
        </w:rPr>
        <w:t>.</w:t>
      </w:r>
    </w:p>
    <w:p w:rsidR="00635DD4" w:rsidRDefault="00635DD4" w:rsidP="00635DD4">
      <w:pPr>
        <w:pStyle w:val="3"/>
        <w:rPr>
          <w:lang w:val="el-GR"/>
        </w:rPr>
      </w:pPr>
      <w:bookmarkStart w:id="65" w:name="__RefHeading___Toc470009806"/>
      <w:bookmarkStart w:id="66" w:name="_Toc489265947"/>
      <w:bookmarkEnd w:id="65"/>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6"/>
    </w:p>
    <w:p w:rsidR="00635DD4" w:rsidRPr="000B330D" w:rsidRDefault="00635DD4" w:rsidP="00635DD4">
      <w:pPr>
        <w:rPr>
          <w:highlight w:val="yellow"/>
          <w:lang w:val="el-GR"/>
        </w:rPr>
      </w:pPr>
      <w:r>
        <w:rPr>
          <w:lang w:val="el-GR"/>
        </w:rPr>
        <w:t xml:space="preserve">Η Οικονομική Προσφορά συντάσσεται με βάση το αναγραφόμενο στην παρούσα κριτήριο ανάθεσης </w:t>
      </w:r>
      <w:r w:rsidRPr="00C72CD7">
        <w:rPr>
          <w:highlight w:val="yellow"/>
          <w:lang w:val="el-GR"/>
        </w:rPr>
        <w:t xml:space="preserve"> </w:t>
      </w:r>
    </w:p>
    <w:p w:rsidR="00666FDE" w:rsidRDefault="00635DD4" w:rsidP="00666FDE">
      <w:pPr>
        <w:rPr>
          <w:highlight w:val="yellow"/>
          <w:lang w:val="el-GR"/>
        </w:rPr>
      </w:pPr>
      <w:r>
        <w:rPr>
          <w:i/>
          <w:lang w:val="el-GR" w:eastAsia="el-GR"/>
        </w:rPr>
        <w:t xml:space="preserve">Α. </w:t>
      </w:r>
      <w:r w:rsidR="00133597">
        <w:rPr>
          <w:i/>
          <w:lang w:val="el-GR" w:eastAsia="el-GR"/>
        </w:rPr>
        <w:t>ΠΡΟΣΦΟΡΑ ΜΕ ΤΙΜΗ ΜΟΝΑΔΑΣ</w:t>
      </w:r>
      <w:r w:rsidR="00666FDE" w:rsidRPr="00666FDE">
        <w:rPr>
          <w:highlight w:val="yellow"/>
          <w:lang w:val="el-GR"/>
        </w:rPr>
        <w:t xml:space="preserve"> </w:t>
      </w:r>
    </w:p>
    <w:p w:rsidR="00666FDE" w:rsidRPr="00666FDE" w:rsidRDefault="00666FDE" w:rsidP="00666FDE">
      <w:pPr>
        <w:rPr>
          <w:i/>
          <w:color w:val="5B9BD5"/>
          <w:lang w:val="el-GR" w:eastAsia="el-GR"/>
        </w:rPr>
      </w:pPr>
      <w:r w:rsidRPr="00666FDE">
        <w:rPr>
          <w:lang w:val="el-GR"/>
        </w:rPr>
        <w:t xml:space="preserve">Σύμφωνα με το υπόδειγμα «Οικονομικής Προσφοράς» στο Παράρτημα </w:t>
      </w:r>
      <w:r>
        <w:rPr>
          <w:lang w:val="el-GR"/>
        </w:rPr>
        <w:t>Ι</w:t>
      </w:r>
      <w:r w:rsidRPr="00666FDE">
        <w:rPr>
          <w:lang w:val="en-US"/>
        </w:rPr>
        <w:t>V</w:t>
      </w:r>
      <w:r w:rsidRPr="00666FDE">
        <w:rPr>
          <w:lang w:val="el-GR"/>
        </w:rPr>
        <w:t xml:space="preserve"> της διακήρυξης</w:t>
      </w:r>
    </w:p>
    <w:p w:rsidR="00635DD4" w:rsidRDefault="00635DD4" w:rsidP="00635DD4">
      <w:pPr>
        <w:rPr>
          <w:lang w:val="el-GR"/>
        </w:rPr>
      </w:pPr>
      <w:r>
        <w:rPr>
          <w:lang w:val="el-GR" w:eastAsia="el-GR"/>
        </w:rPr>
        <w:t>Η τιμή τ</w:t>
      </w:r>
      <w:r w:rsidR="00C72CD7">
        <w:rPr>
          <w:lang w:val="el-GR" w:eastAsia="el-GR"/>
        </w:rPr>
        <w:t xml:space="preserve">ων προς προμήθεια αιθουσών πλήρως τοποθετημένων στον προαύλιο χώρο του Δημοτικού σχολείου Σκάλας, </w:t>
      </w:r>
      <w:r>
        <w:rPr>
          <w:lang w:val="el-GR" w:eastAsia="el-GR"/>
        </w:rPr>
        <w:t>δίνεται σε ευρώ ανά μονάδα.</w:t>
      </w:r>
      <w:r>
        <w:rPr>
          <w:rStyle w:val="WW-FootnoteReference2"/>
          <w:rFonts w:cs="Helvetica"/>
          <w:color w:val="000000"/>
          <w:szCs w:val="22"/>
          <w:lang w:val="el-GR" w:eastAsia="el-GR"/>
        </w:rPr>
        <w:t xml:space="preserve"> </w:t>
      </w:r>
      <w:r>
        <w:rPr>
          <w:rStyle w:val="WW-FootnoteReference2"/>
          <w:rFonts w:cs="Helvetica"/>
          <w:color w:val="000000"/>
          <w:szCs w:val="22"/>
          <w:lang w:val="el-GR" w:eastAsia="el-GR"/>
        </w:rPr>
        <w:footnoteReference w:id="57"/>
      </w:r>
    </w:p>
    <w:p w:rsidR="00635DD4" w:rsidRDefault="00635DD4" w:rsidP="00635DD4">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58"/>
      </w:r>
      <w:r>
        <w:rPr>
          <w:rStyle w:val="WW-FootnoteReference9"/>
          <w:lang w:val="el-GR" w:eastAsia="el-GR"/>
        </w:rPr>
        <w:t>.</w:t>
      </w:r>
    </w:p>
    <w:p w:rsidR="00635DD4" w:rsidRDefault="00635DD4" w:rsidP="00635DD4">
      <w:pPr>
        <w:rPr>
          <w:lang w:val="el-GR"/>
        </w:rPr>
      </w:pPr>
      <w:r>
        <w:rPr>
          <w:lang w:val="el-GR"/>
        </w:rPr>
        <w:t xml:space="preserve">Οι υπέρ τρίτων κρατήσεις υπόκεινται στο εκάστοτε ισχύον αναλογικό τέλος χαρτοσήμου </w:t>
      </w:r>
      <w:r w:rsidR="00FC77AA">
        <w:rPr>
          <w:lang w:val="el-GR"/>
        </w:rPr>
        <w:t>3</w:t>
      </w:r>
      <w:r>
        <w:rPr>
          <w:lang w:val="el-GR"/>
        </w:rPr>
        <w:t xml:space="preserve">% και στην επ’ αυτού εισφορά υπέρ ΟΓΑ </w:t>
      </w:r>
      <w:r w:rsidR="00FC77AA">
        <w:rPr>
          <w:lang w:val="el-GR"/>
        </w:rPr>
        <w:t>20</w:t>
      </w:r>
      <w:r>
        <w:rPr>
          <w:lang w:val="el-GR"/>
        </w:rPr>
        <w:t>%.</w:t>
      </w:r>
    </w:p>
    <w:p w:rsidR="00FC77AA" w:rsidRDefault="00635DD4" w:rsidP="00635DD4">
      <w:pPr>
        <w:rPr>
          <w:lang w:val="el-GR"/>
        </w:rPr>
      </w:pPr>
      <w:r>
        <w:rPr>
          <w:lang w:val="el-GR"/>
        </w:rPr>
        <w:t>Οι προσφερόμενες τιμές είναι σταθερές καθ’ όλη τη διάρκεια της σύμβασης και δεν αναπροσαρμόζονται</w:t>
      </w:r>
      <w:r w:rsidR="00FC77AA">
        <w:rPr>
          <w:lang w:val="el-GR"/>
        </w:rPr>
        <w:t>.</w:t>
      </w:r>
      <w:r>
        <w:rPr>
          <w:lang w:val="el-GR"/>
        </w:rPr>
        <w:t xml:space="preserve"> </w:t>
      </w:r>
    </w:p>
    <w:p w:rsidR="00635DD4" w:rsidRDefault="00635DD4" w:rsidP="00635DD4">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w:t>
      </w:r>
      <w:r w:rsidR="00A21C25" w:rsidRPr="00A21C25">
        <w:rPr>
          <w:lang w:val="el-GR"/>
        </w:rPr>
        <w:t>προμήθειας</w:t>
      </w:r>
      <w:r w:rsidRPr="00A21C25">
        <w:rPr>
          <w:lang w:val="el-GR"/>
        </w:rPr>
        <w:t>.</w:t>
      </w:r>
      <w:r>
        <w:rPr>
          <w:lang w:val="el-GR"/>
        </w:rPr>
        <w:t xml:space="preserve"> </w:t>
      </w:r>
    </w:p>
    <w:p w:rsidR="00635DD4" w:rsidRDefault="00635DD4" w:rsidP="00635DD4">
      <w:pPr>
        <w:pStyle w:val="3"/>
        <w:rPr>
          <w:lang w:val="el-GR" w:eastAsia="el-GR"/>
        </w:rPr>
      </w:pPr>
      <w:bookmarkStart w:id="67" w:name="__RefHeading___Toc470009807"/>
      <w:bookmarkStart w:id="68" w:name="_Toc489265948"/>
      <w:r w:rsidRPr="00575D43">
        <w:rPr>
          <w:lang w:val="el-GR"/>
        </w:rPr>
        <w:t>2.4.6</w:t>
      </w:r>
      <w:r>
        <w:rPr>
          <w:lang w:val="el-GR"/>
        </w:rPr>
        <w:tab/>
        <w:t>Χρόνος ισχύος των προσφορών</w:t>
      </w:r>
      <w:r>
        <w:rPr>
          <w:rStyle w:val="WW-FootnoteReference9"/>
          <w:lang w:val="el-GR"/>
        </w:rPr>
        <w:footnoteReference w:id="59"/>
      </w:r>
      <w:bookmarkEnd w:id="67"/>
      <w:bookmarkEnd w:id="68"/>
      <w:r>
        <w:rPr>
          <w:lang w:val="el-GR"/>
        </w:rPr>
        <w:t xml:space="preserve">  </w:t>
      </w:r>
    </w:p>
    <w:p w:rsidR="00635DD4" w:rsidRDefault="00635DD4" w:rsidP="00635DD4">
      <w:pPr>
        <w:rPr>
          <w:lang w:val="el-GR" w:eastAsia="el-GR"/>
        </w:rPr>
      </w:pPr>
      <w:r w:rsidRPr="00FC77AA">
        <w:rPr>
          <w:lang w:val="el-GR" w:eastAsia="el-GR"/>
        </w:rPr>
        <w:t xml:space="preserve">Οι υποβαλλόμενες προσφορές ισχύουν και δεσμεύουν τους οικονομικούς φορείς για διάστημα </w:t>
      </w:r>
      <w:r w:rsidR="00FC77AA" w:rsidRPr="00FC77AA">
        <w:rPr>
          <w:lang w:val="el-GR" w:eastAsia="el-GR"/>
        </w:rPr>
        <w:t xml:space="preserve">δέκα (10) μηνών </w:t>
      </w:r>
      <w:r w:rsidRPr="00FC77AA">
        <w:rPr>
          <w:lang w:val="el-GR" w:eastAsia="el-GR"/>
        </w:rPr>
        <w:t>από την επόμενη της διενέργειας του διαγωνισμού</w:t>
      </w:r>
      <w:r w:rsidR="00FC77AA" w:rsidRPr="00FC77AA">
        <w:rPr>
          <w:lang w:val="el-GR" w:eastAsia="el-GR"/>
        </w:rPr>
        <w:t>.</w:t>
      </w:r>
    </w:p>
    <w:p w:rsidR="00635DD4" w:rsidRDefault="00635DD4" w:rsidP="00635DD4">
      <w:pPr>
        <w:rPr>
          <w:lang w:val="el-GR" w:eastAsia="el-GR"/>
        </w:rPr>
      </w:pPr>
      <w:r>
        <w:rPr>
          <w:lang w:val="el-GR" w:eastAsia="el-GR"/>
        </w:rPr>
        <w:t>Προσφορά η οποία ορίζει χρόνο ισχύος μικρότερο από τον ανωτέρω προβλεπόμενο απορρίπτεται.</w:t>
      </w:r>
    </w:p>
    <w:p w:rsidR="00635DD4" w:rsidRDefault="00635DD4" w:rsidP="00635DD4">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635DD4" w:rsidRDefault="00635DD4" w:rsidP="00635DD4">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35DD4" w:rsidRPr="00A0073A" w:rsidRDefault="00635DD4" w:rsidP="00635DD4">
      <w:pPr>
        <w:pStyle w:val="3"/>
        <w:rPr>
          <w:lang w:val="el-GR"/>
        </w:rPr>
      </w:pPr>
      <w:bookmarkStart w:id="69" w:name="__RefHeading___Toc470009808"/>
      <w:bookmarkStart w:id="70" w:name="_Toc489265949"/>
      <w:bookmarkEnd w:id="69"/>
      <w:r w:rsidRPr="00575D43">
        <w:rPr>
          <w:lang w:val="el-GR"/>
        </w:rPr>
        <w:t>2.4.7</w:t>
      </w:r>
      <w:r>
        <w:rPr>
          <w:lang w:val="el-GR"/>
        </w:rPr>
        <w:tab/>
        <w:t>Λόγοι απόρριψης προσφορών</w:t>
      </w:r>
      <w:r>
        <w:rPr>
          <w:rStyle w:val="21"/>
          <w:lang w:val="el-GR"/>
        </w:rPr>
        <w:footnoteReference w:id="60"/>
      </w:r>
      <w:bookmarkEnd w:id="70"/>
    </w:p>
    <w:p w:rsidR="00635DD4" w:rsidRDefault="00635DD4" w:rsidP="00635DD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35DD4" w:rsidRDefault="00635DD4" w:rsidP="00635DD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w:t>
      </w:r>
      <w:r>
        <w:rPr>
          <w:rStyle w:val="WW-FootnoteReference7"/>
          <w:lang w:val="el-GR"/>
        </w:rPr>
        <w:footnoteReference w:id="61"/>
      </w:r>
      <w:r>
        <w:rPr>
          <w:lang w:val="el-GR"/>
        </w:rPr>
        <w:t xml:space="preserve"> </w:t>
      </w:r>
    </w:p>
    <w:p w:rsidR="00635DD4" w:rsidRDefault="00635DD4" w:rsidP="00635DD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35DD4" w:rsidRPr="00A21C25" w:rsidRDefault="00635DD4" w:rsidP="00635DD4">
      <w:pPr>
        <w:rPr>
          <w:lang w:val="el-GR"/>
        </w:rPr>
      </w:pPr>
      <w:r>
        <w:rPr>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A21C25">
        <w:rPr>
          <w:lang w:val="el-GR"/>
        </w:rPr>
        <w:t>3.1.1. της παρούσας και το άρθρο 102 του ν. 4412/2016,</w:t>
      </w:r>
    </w:p>
    <w:p w:rsidR="00635DD4" w:rsidRPr="00A21C25" w:rsidRDefault="00635DD4" w:rsidP="00635DD4">
      <w:pPr>
        <w:rPr>
          <w:lang w:val="el-GR"/>
        </w:rPr>
      </w:pPr>
      <w:r w:rsidRPr="00A21C25">
        <w:rPr>
          <w:lang w:val="el-GR"/>
        </w:rPr>
        <w:t>ε) η οποία υποβάλλεται από έναν προσφέροντα που έχει υποβάλλ</w:t>
      </w:r>
      <w:r w:rsidR="00A21C25" w:rsidRPr="00A21C25">
        <w:rPr>
          <w:lang w:val="el-GR"/>
        </w:rPr>
        <w:t xml:space="preserve">ει περισσότερες από μία προσφορές. </w:t>
      </w:r>
    </w:p>
    <w:p w:rsidR="00635DD4" w:rsidRPr="006779C1" w:rsidRDefault="00635DD4" w:rsidP="00635DD4">
      <w:pPr>
        <w:rPr>
          <w:lang w:val="el-GR"/>
        </w:rPr>
      </w:pPr>
      <w:r w:rsidRPr="006779C1">
        <w:rPr>
          <w:lang w:val="el-GR"/>
        </w:rPr>
        <w:t>ζ) η οποία είναι υπό αίρεση,</w:t>
      </w:r>
    </w:p>
    <w:p w:rsidR="00635DD4" w:rsidRDefault="00635DD4" w:rsidP="00635DD4">
      <w:pPr>
        <w:rPr>
          <w:lang w:val="el-GR"/>
        </w:rPr>
      </w:pPr>
      <w:r w:rsidRPr="006779C1">
        <w:rPr>
          <w:lang w:val="el-GR"/>
        </w:rPr>
        <w:t xml:space="preserve">η) </w:t>
      </w:r>
      <w:r w:rsidR="006779C1" w:rsidRPr="006779C1">
        <w:rPr>
          <w:lang w:val="el-GR"/>
        </w:rPr>
        <w:t>η</w:t>
      </w:r>
      <w:r w:rsidRPr="006779C1">
        <w:rPr>
          <w:lang w:val="el-GR"/>
        </w:rPr>
        <w:t xml:space="preserve"> οποία θέτει όρο αναπροσαρμογής,</w:t>
      </w:r>
      <w:r>
        <w:rPr>
          <w:lang w:val="el-GR"/>
        </w:rPr>
        <w:t xml:space="preserve"> </w:t>
      </w:r>
    </w:p>
    <w:p w:rsidR="00635DD4" w:rsidRDefault="00635DD4" w:rsidP="00635DD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35DD4" w:rsidRDefault="00635DD4" w:rsidP="00635DD4">
      <w:pPr>
        <w:pStyle w:val="1"/>
        <w:tabs>
          <w:tab w:val="left" w:pos="567"/>
        </w:tabs>
        <w:ind w:left="567" w:hanging="567"/>
        <w:rPr>
          <w:lang w:val="el-GR"/>
        </w:rPr>
      </w:pPr>
      <w:bookmarkStart w:id="71" w:name="__RefHeading___Toc470009809"/>
      <w:bookmarkStart w:id="72" w:name="_Toc489265950"/>
      <w:r>
        <w:rPr>
          <w:lang w:val="el-GR"/>
        </w:rPr>
        <w:t>3.</w:t>
      </w:r>
      <w:r>
        <w:rPr>
          <w:lang w:val="el-GR"/>
        </w:rPr>
        <w:tab/>
        <w:t>ΔΙΕΝΕΡΓΕΙΑ ΔΙΑΔΙΚΑΣΙΑΣ - ΑΞΙΟΛΟΓΗΣΗ ΠΡΟΣΦΟΡΩΝ</w:t>
      </w:r>
      <w:bookmarkEnd w:id="71"/>
      <w:bookmarkEnd w:id="72"/>
      <w:r>
        <w:rPr>
          <w:lang w:val="el-GR"/>
        </w:rPr>
        <w:t xml:space="preserve">  </w:t>
      </w:r>
    </w:p>
    <w:p w:rsidR="00635DD4" w:rsidRDefault="00635DD4" w:rsidP="00635DD4">
      <w:pPr>
        <w:pStyle w:val="2"/>
        <w:rPr>
          <w:lang w:val="el-GR"/>
        </w:rPr>
      </w:pPr>
      <w:bookmarkStart w:id="73" w:name="__RefHeading___Toc470009810"/>
      <w:bookmarkStart w:id="74" w:name="_Toc489265951"/>
      <w:r>
        <w:rPr>
          <w:lang w:val="el-GR"/>
        </w:rPr>
        <w:t>3.1</w:t>
      </w:r>
      <w:r>
        <w:rPr>
          <w:lang w:val="el-GR"/>
        </w:rPr>
        <w:tab/>
        <w:t>Αποσφράγιση και αξιολόγηση προσφορών</w:t>
      </w:r>
      <w:bookmarkEnd w:id="73"/>
      <w:bookmarkEnd w:id="74"/>
      <w:r>
        <w:rPr>
          <w:lang w:val="el-GR"/>
        </w:rPr>
        <w:t xml:space="preserve"> </w:t>
      </w:r>
    </w:p>
    <w:p w:rsidR="00635DD4" w:rsidRPr="00555AE6" w:rsidRDefault="00635DD4" w:rsidP="00635DD4">
      <w:pPr>
        <w:pStyle w:val="3"/>
        <w:rPr>
          <w:lang w:val="el-GR"/>
        </w:rPr>
      </w:pPr>
      <w:bookmarkStart w:id="75" w:name="__RefHeading___Toc470009811"/>
      <w:bookmarkStart w:id="76" w:name="_Toc489265952"/>
      <w:bookmarkEnd w:id="75"/>
      <w:r w:rsidRPr="00555AE6">
        <w:rPr>
          <w:lang w:val="el-GR"/>
        </w:rPr>
        <w:t>3.1.1</w:t>
      </w:r>
      <w:r w:rsidRPr="00555AE6">
        <w:rPr>
          <w:lang w:val="el-GR"/>
        </w:rPr>
        <w:tab/>
        <w:t>Παραλαβή και εξέταση των φακέλων προσφοράς</w:t>
      </w:r>
      <w:bookmarkEnd w:id="76"/>
      <w:r w:rsidRPr="00555AE6">
        <w:rPr>
          <w:lang w:val="el-GR"/>
        </w:rPr>
        <w:t xml:space="preserve"> </w:t>
      </w:r>
    </w:p>
    <w:p w:rsidR="00635DD4" w:rsidRPr="008A1B28" w:rsidRDefault="00635DD4" w:rsidP="00635DD4">
      <w:pPr>
        <w:rPr>
          <w:lang w:val="el-GR"/>
        </w:rPr>
      </w:pPr>
      <w:r w:rsidRPr="008A1B28">
        <w:rPr>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w:t>
      </w:r>
      <w:r w:rsidRPr="008E7E45">
        <w:rPr>
          <w:lang w:val="el-GR"/>
        </w:rPr>
        <w:t xml:space="preserve">προθεσμίας του άρθρου </w:t>
      </w:r>
      <w:r w:rsidR="008E7E45" w:rsidRPr="008E7E45">
        <w:rPr>
          <w:lang w:val="el-GR"/>
        </w:rPr>
        <w:t xml:space="preserve">1.5 </w:t>
      </w:r>
      <w:r w:rsidRPr="008E7E45">
        <w:rPr>
          <w:lang w:val="el-GR"/>
        </w:rPr>
        <w:t>της παρούσας. Η παραλαβή μπορεί να συνεχισθεί και μετά την ώρα λήξης, αν η υποβολή, που έχει</w:t>
      </w:r>
      <w:r w:rsidRPr="008A1B28">
        <w:rPr>
          <w:lang w:val="el-GR"/>
        </w:rPr>
        <w:t xml:space="preserve">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35DD4" w:rsidRPr="008A1B28" w:rsidRDefault="00635DD4" w:rsidP="00635DD4">
      <w:pPr>
        <w:rPr>
          <w:lang w:val="el-GR"/>
        </w:rPr>
      </w:pPr>
      <w:r w:rsidRPr="008A1B28">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Pr="008E7E45">
        <w:rPr>
          <w:lang w:val="el-GR"/>
        </w:rPr>
        <w:t xml:space="preserve">κατά το άρθρο </w:t>
      </w:r>
      <w:r w:rsidR="008E7E45" w:rsidRPr="008E7E45">
        <w:rPr>
          <w:lang w:val="el-GR"/>
        </w:rPr>
        <w:t>2.4.2</w:t>
      </w:r>
      <w:r w:rsidRPr="008E7E45">
        <w:rPr>
          <w:lang w:val="el-GR"/>
        </w:rPr>
        <w:t xml:space="preserve"> της παρούσας (σημειώνεται ότι τόσο στο πρωτόκολλο όσο και στον φάκελο αναγράφεται η ώρα και</w:t>
      </w:r>
      <w:r w:rsidRPr="008A1B28">
        <w:rPr>
          <w:lang w:val="el-GR"/>
        </w:rPr>
        <w:t xml:space="preserve">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635DD4" w:rsidRPr="008A1B28" w:rsidRDefault="00635DD4" w:rsidP="00635DD4">
      <w:pPr>
        <w:rPr>
          <w:lang w:val="el-GR"/>
        </w:rPr>
      </w:pPr>
      <w:r w:rsidRPr="008A1B28">
        <w:rPr>
          <w:lang w:val="el-GR"/>
        </w:rPr>
        <w:t xml:space="preserve">β) Η Επιτροπή Διαγωνισμού προβαίνει στην έναρξη της διαδικασίας αποσφράγισης των προσφορών την ημερομηνία και ώρα που </w:t>
      </w:r>
      <w:r w:rsidRPr="008E7E45">
        <w:rPr>
          <w:lang w:val="el-GR"/>
        </w:rPr>
        <w:t xml:space="preserve">ορίζεται στο άρθρο </w:t>
      </w:r>
      <w:r w:rsidR="008E7E45" w:rsidRPr="008E7E45">
        <w:rPr>
          <w:lang w:val="el-GR"/>
        </w:rPr>
        <w:t>1.5</w:t>
      </w:r>
      <w:r w:rsidRPr="008E7E45">
        <w:rPr>
          <w:lang w:val="el-GR"/>
        </w:rPr>
        <w:t>.</w:t>
      </w:r>
      <w:r w:rsidRPr="008A1B28">
        <w:rPr>
          <w:lang w:val="el-GR"/>
        </w:rPr>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r w:rsidR="00D77F23" w:rsidRPr="008A1B28">
        <w:rPr>
          <w:lang w:val="el-GR"/>
        </w:rPr>
        <w:t>υποβλήθηκαν</w:t>
      </w:r>
      <w:r w:rsidRPr="008A1B28">
        <w:rPr>
          <w:lang w:val="el-GR"/>
        </w:rPr>
        <w:t xml:space="preserve"> από αυτούς,  σύμφωνα με το άρθρο 21 του Ν.4412/2016.</w:t>
      </w:r>
    </w:p>
    <w:p w:rsidR="00635DD4" w:rsidRDefault="00635DD4"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35DD4" w:rsidRDefault="00635DD4" w:rsidP="00635DD4">
      <w:pPr>
        <w:pStyle w:val="3"/>
        <w:rPr>
          <w:lang w:val="el-GR"/>
        </w:rPr>
      </w:pPr>
      <w:bookmarkStart w:id="77" w:name="__RefHeading___Toc470009812"/>
      <w:bookmarkStart w:id="78" w:name="_Toc489265953"/>
      <w:bookmarkEnd w:id="77"/>
      <w:r>
        <w:rPr>
          <w:lang w:val="el-GR"/>
        </w:rPr>
        <w:t>3.1.2</w:t>
      </w:r>
      <w:r>
        <w:rPr>
          <w:lang w:val="el-GR"/>
        </w:rPr>
        <w:tab/>
        <w:t>Αξιολόγηση προσφορών</w:t>
      </w:r>
      <w:bookmarkEnd w:id="78"/>
    </w:p>
    <w:p w:rsidR="00635DD4" w:rsidRPr="00555AE6" w:rsidRDefault="00635DD4" w:rsidP="00555AE6">
      <w:pPr>
        <w:spacing w:after="0"/>
        <w:rPr>
          <w:lang w:val="el-GR"/>
        </w:rPr>
      </w:pPr>
      <w:r w:rsidRPr="00555AE6">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635DD4" w:rsidRPr="00555AE6" w:rsidRDefault="00635DD4" w:rsidP="00555AE6">
      <w:pPr>
        <w:spacing w:after="0"/>
        <w:rPr>
          <w:lang w:val="el-GR"/>
        </w:rPr>
      </w:pPr>
      <w:r w:rsidRPr="00555AE6">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635DD4" w:rsidRPr="00555AE6" w:rsidRDefault="00635DD4" w:rsidP="00555AE6">
      <w:pPr>
        <w:spacing w:after="0"/>
        <w:rPr>
          <w:lang w:val="el-GR"/>
        </w:rPr>
      </w:pPr>
      <w:r w:rsidRPr="00555AE6">
        <w:rPr>
          <w:lang w:val="el-GR"/>
        </w:rPr>
        <w:t>γ) Οι κατά τα ανωτέρω σφραγισμένοι φάκελοι με τα οικονομικά στοιχεία των προσφορών,</w:t>
      </w:r>
      <w:r w:rsidRPr="00555AE6">
        <w:rPr>
          <w:color w:val="000000"/>
          <w:shd w:val="clear" w:color="auto" w:fill="FFFFFF"/>
          <w:lang w:val="el-GR"/>
        </w:rPr>
        <w:t xml:space="preserve"> μετά την ολοκλήρωση της αξιολόγησης των λοιπών στοιχείων των προσφορών,</w:t>
      </w:r>
      <w:r w:rsidRPr="00555AE6">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635DD4" w:rsidRPr="00555AE6" w:rsidRDefault="00635DD4" w:rsidP="00555AE6">
      <w:pPr>
        <w:spacing w:after="0"/>
        <w:rPr>
          <w:lang w:val="el-GR"/>
        </w:rPr>
      </w:pPr>
      <w:r w:rsidRPr="00555AE6">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635DD4" w:rsidRPr="00555AE6" w:rsidRDefault="00635DD4" w:rsidP="00555AE6">
      <w:pPr>
        <w:spacing w:after="0"/>
        <w:rPr>
          <w:lang w:val="el-GR"/>
        </w:rPr>
      </w:pPr>
      <w:r w:rsidRPr="00555AE6">
        <w:rPr>
          <w:lang w:val="el-GR"/>
        </w:rPr>
        <w:t xml:space="preserve">δ) Τα αποτελέσματα των ανωτέρω σταδίων επικυρώνονται με απόφαση της Οικονομικής Επιτροπής του Δήμου, η οποία </w:t>
      </w:r>
      <w:r w:rsidR="00D40336">
        <w:rPr>
          <w:lang w:val="el-GR"/>
        </w:rPr>
        <w:t>κοινο</w:t>
      </w:r>
      <w:r w:rsidRPr="00555AE6">
        <w:rPr>
          <w:lang w:val="el-GR"/>
        </w:rPr>
        <w:t>ποιείται με επιμέλεια αυτής στους προσφέροντες. Κατά της ανωτέρω απόφασης χωρεί ένσταση, σύμφωνα με το άρθρο 127 του Ν.4412/2016.</w:t>
      </w:r>
    </w:p>
    <w:p w:rsidR="00635DD4" w:rsidRDefault="00635DD4" w:rsidP="00635DD4">
      <w:pPr>
        <w:rPr>
          <w:lang w:val="el-GR"/>
        </w:rPr>
      </w:pPr>
      <w:r>
        <w:rPr>
          <w:lang w:val="el-GR"/>
        </w:rPr>
        <w:t>Εάν οι προσφορές φαίνονται ασυνήθιστα χαμηλές σε σχέση με το αντικείμενο της σύμβασης, η αναθέτουσα αρχή</w:t>
      </w:r>
      <w:r>
        <w:rPr>
          <w:rStyle w:val="WW-FootnoteReference10"/>
          <w:lang w:val="el-GR"/>
        </w:rPr>
        <w:footnoteReference w:id="62"/>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35DD4" w:rsidRDefault="00635DD4" w:rsidP="00635DD4">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1"/>
          <w:lang w:val="el-GR"/>
        </w:rPr>
        <w:footnoteReference w:id="63"/>
      </w:r>
      <w:r>
        <w:rPr>
          <w:lang w:val="el-GR"/>
        </w:rPr>
        <w:t xml:space="preserve">. </w:t>
      </w:r>
    </w:p>
    <w:p w:rsidR="00635DD4" w:rsidRDefault="00635DD4" w:rsidP="00635DD4">
      <w:pPr>
        <w:pStyle w:val="2"/>
        <w:rPr>
          <w:lang w:val="el-GR"/>
        </w:rPr>
      </w:pPr>
      <w:bookmarkStart w:id="79" w:name="__RefHeading___Toc470009813"/>
      <w:bookmarkStart w:id="80" w:name="_Toc489265954"/>
      <w:bookmarkEnd w:id="79"/>
      <w:r>
        <w:rPr>
          <w:lang w:val="el-GR"/>
        </w:rPr>
        <w:t>3.2</w:t>
      </w:r>
      <w:r>
        <w:rPr>
          <w:lang w:val="el-GR"/>
        </w:rPr>
        <w:tab/>
        <w:t>Πρόσκληση υποβολής δικαιολογητικών κατακύρωσης</w:t>
      </w:r>
      <w:r>
        <w:rPr>
          <w:rStyle w:val="WW-FootnoteReference11"/>
          <w:lang w:val="el-GR"/>
        </w:rPr>
        <w:footnoteReference w:id="64"/>
      </w:r>
      <w:r>
        <w:rPr>
          <w:lang w:val="el-GR"/>
        </w:rPr>
        <w:t xml:space="preserve"> - Δικαιολογητικά κατακύρωσης</w:t>
      </w:r>
      <w:bookmarkEnd w:id="80"/>
    </w:p>
    <w:p w:rsidR="00635DD4" w:rsidRPr="00D82B5C" w:rsidRDefault="00635DD4" w:rsidP="00555AE6">
      <w:pPr>
        <w:spacing w:after="0"/>
        <w:rPr>
          <w:lang w:val="el-GR"/>
        </w:rPr>
      </w:pPr>
      <w:r w:rsidRPr="00555AE6">
        <w:rPr>
          <w:lang w:val="el-GR"/>
        </w:rPr>
        <w:t xml:space="preserve">Μετά την αξιολόγηση των προσφορών, η αναθέτουσα αρχή ειδοποιεί εγγράφως τον προσφέροντα, στον </w:t>
      </w:r>
      <w:r w:rsidRPr="004C7E1C">
        <w:rPr>
          <w:lang w:val="el-GR"/>
        </w:rPr>
        <w:t xml:space="preserve">οποίο πρόκειται να γίνει η κατακύρωση («προσωρινό ανάδοχο»), να υποβάλει εντός προθεσμίας </w:t>
      </w:r>
      <w:r w:rsidR="004C7E1C" w:rsidRPr="004C7E1C">
        <w:rPr>
          <w:lang w:val="el-GR"/>
        </w:rPr>
        <w:t>δεκαπέντε (15)</w:t>
      </w:r>
      <w:r w:rsidRPr="004C7E1C">
        <w:rPr>
          <w:lang w:val="el-GR"/>
        </w:rPr>
        <w:t xml:space="preserve"> ημερών από την κοινοποίηση της πρόσκλησης, τα δικαιολογητικά, που καθορίζονται στο</w:t>
      </w:r>
      <w:r w:rsidRPr="008E7E45">
        <w:rPr>
          <w:lang w:val="el-GR"/>
        </w:rPr>
        <w:t xml:space="preserve"> άρθρο </w:t>
      </w:r>
      <w:r w:rsidR="008E7E45">
        <w:rPr>
          <w:lang w:val="el-GR"/>
        </w:rPr>
        <w:t>2.2.9.2</w:t>
      </w:r>
      <w:r w:rsidRPr="00D82B5C">
        <w:rPr>
          <w:lang w:val="el-GR"/>
        </w:rPr>
        <w:t xml:space="preserve"> </w:t>
      </w:r>
      <w:r w:rsidRPr="00555AE6">
        <w:rPr>
          <w:lang w:val="el-GR"/>
        </w:rPr>
        <w:t>της παρούσας. Τα δικαιολογητικά προσκομίζονται σε σφραγισμένο φάκελο, ο οποίος παραδίδεται στην Επιτροπή Διαγωνισμού.</w:t>
      </w:r>
    </w:p>
    <w:p w:rsidR="00635DD4" w:rsidRPr="009F78A2" w:rsidRDefault="00635DD4" w:rsidP="00635DD4">
      <w:pPr>
        <w:rPr>
          <w:lang w:val="el-GR"/>
        </w:rPr>
      </w:pPr>
      <w:r w:rsidRPr="009F78A2">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35DD4" w:rsidRPr="009F78A2" w:rsidRDefault="00635DD4" w:rsidP="00635DD4">
      <w:pPr>
        <w:rPr>
          <w:lang w:val="el-GR"/>
        </w:rPr>
      </w:pPr>
      <w:r w:rsidRPr="009F78A2">
        <w:rPr>
          <w:lang w:val="el-GR"/>
        </w:rPr>
        <w:t>Όσοι υπέβαλαν παραδεκτές προσφορές λαμβάνουν γνώση των παραπάνω δικαιολογητικών που κατατέθηκαν.</w:t>
      </w:r>
    </w:p>
    <w:p w:rsidR="00635DD4" w:rsidRDefault="00635DD4" w:rsidP="00635DD4">
      <w:pPr>
        <w:rPr>
          <w:lang w:val="el-GR"/>
        </w:rPr>
      </w:pPr>
      <w:r>
        <w:rPr>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35DD4" w:rsidRDefault="00635DD4" w:rsidP="00635DD4">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635DD4" w:rsidRDefault="00635DD4" w:rsidP="00635DD4">
      <w:pPr>
        <w:rPr>
          <w:lang w:val="el-GR"/>
        </w:rPr>
      </w:pPr>
      <w:r>
        <w:rPr>
          <w:lang w:val="el-GR"/>
        </w:rPr>
        <w:t xml:space="preserve">το Τ.Ε.Υ.Δ., είναι ψευδή ή ανακριβή, ή </w:t>
      </w:r>
    </w:p>
    <w:p w:rsidR="00635DD4" w:rsidRDefault="00635DD4" w:rsidP="00635DD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35DD4" w:rsidRDefault="00635DD4" w:rsidP="00635DD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35DD4" w:rsidRPr="00555AE6" w:rsidRDefault="00635DD4" w:rsidP="00635DD4">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555AE6">
        <w:rPr>
          <w:i/>
          <w:color w:val="5B9BD5"/>
          <w:lang w:val="el-GR" w:eastAsia="el-GR"/>
        </w:rPr>
        <w:t xml:space="preserve"> </w:t>
      </w:r>
      <w:r>
        <w:rPr>
          <w:lang w:val="el-GR"/>
        </w:rPr>
        <w:t xml:space="preserve">το Τ.Ε.Υ.Δ., </w:t>
      </w:r>
    </w:p>
    <w:p w:rsidR="00635DD4" w:rsidRDefault="00635DD4" w:rsidP="00635DD4">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w:t>
      </w:r>
      <w:r>
        <w:rPr>
          <w:rStyle w:val="WW-FootnoteReference11"/>
          <w:lang w:val="el-GR"/>
        </w:rPr>
        <w:footnoteReference w:id="65"/>
      </w:r>
      <w:r>
        <w:rPr>
          <w:lang w:val="el-GR"/>
        </w:rPr>
        <w:t xml:space="preserve">. </w:t>
      </w:r>
    </w:p>
    <w:p w:rsidR="00635DD4" w:rsidRDefault="00635DD4" w:rsidP="00635DD4">
      <w:pPr>
        <w:rPr>
          <w:lang w:val="el-GR"/>
        </w:rPr>
      </w:pPr>
      <w:r>
        <w:rPr>
          <w:lang w:val="el-GR"/>
        </w:rPr>
        <w:t xml:space="preserve">Αν κανένας από τους προσφέροντες δεν υποβάλλει αληθή ή ακριβή δήλωση </w:t>
      </w:r>
      <w:r w:rsidRPr="00AE3FEF">
        <w:rPr>
          <w:lang w:val="el-GR"/>
        </w:rPr>
        <w:t>ή δ</w:t>
      </w:r>
      <w:r>
        <w:rPr>
          <w:lang w:val="el-GR"/>
        </w:rPr>
        <w:t xml:space="preserve">εν προσκομίσει ένα ή περισσότερα από τα απαιτούμενα </w:t>
      </w:r>
      <w:r w:rsidRPr="00AE3FEF">
        <w:rPr>
          <w:lang w:val="el-GR"/>
        </w:rPr>
        <w:t>δικαιολογητικά ή δεν αποδείξει ότι πληροί τα κριτήρια ποιοτικής επιλογής σύμφωνα με τις παραγράφους 2.2.4 -2.2.8 της παρούσας</w:t>
      </w:r>
      <w:r>
        <w:rPr>
          <w:lang w:val="el-GR"/>
        </w:rPr>
        <w:t xml:space="preserve"> διακήρυξης, η διαδικασία ματαιώνεται. </w:t>
      </w:r>
    </w:p>
    <w:p w:rsidR="00021E9E" w:rsidRDefault="00635DD4" w:rsidP="00635DD4">
      <w:pPr>
        <w:rPr>
          <w:lang w:val="el-GR"/>
        </w:rPr>
      </w:pPr>
      <w:r>
        <w:rPr>
          <w:lang w:val="el-GR"/>
        </w:rPr>
        <w:t xml:space="preserve">Η διαδικασία ελέγχου των παραπάνω δικαιολογητικών ολοκληρώνεται με τη σύνταξη πρακτικού </w:t>
      </w:r>
      <w:r w:rsidR="00021E9E">
        <w:rPr>
          <w:lang w:val="el-GR"/>
        </w:rPr>
        <w:t xml:space="preserve">από </w:t>
      </w:r>
      <w:r>
        <w:rPr>
          <w:lang w:val="el-GR"/>
        </w:rPr>
        <w:t xml:space="preserve">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35DD4" w:rsidRDefault="00635DD4" w:rsidP="00635DD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35DD4" w:rsidRDefault="00635DD4" w:rsidP="00635DD4">
      <w:pPr>
        <w:pStyle w:val="2"/>
        <w:rPr>
          <w:i/>
          <w:color w:val="5B9BD5"/>
          <w:lang w:val="el-GR" w:eastAsia="el-GR"/>
        </w:rPr>
      </w:pPr>
      <w:bookmarkStart w:id="81" w:name="__RefHeading___Toc470009814"/>
      <w:bookmarkStart w:id="82" w:name="_Toc489265955"/>
      <w:r>
        <w:rPr>
          <w:lang w:val="el-GR"/>
        </w:rPr>
        <w:t>3.3</w:t>
      </w:r>
      <w:r>
        <w:rPr>
          <w:lang w:val="el-GR"/>
        </w:rPr>
        <w:tab/>
        <w:t>Κατακύρωση - σύναψη σύμβασης</w:t>
      </w:r>
      <w:bookmarkEnd w:id="81"/>
      <w:bookmarkEnd w:id="82"/>
      <w:r>
        <w:rPr>
          <w:lang w:val="el-GR"/>
        </w:rPr>
        <w:t xml:space="preserve"> </w:t>
      </w:r>
    </w:p>
    <w:p w:rsidR="00EB5356" w:rsidRPr="00555AE6" w:rsidRDefault="00635DD4" w:rsidP="00EB5356">
      <w:pPr>
        <w:spacing w:after="0"/>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r w:rsidRPr="00555AE6">
        <w:rPr>
          <w:lang w:val="el-GR"/>
        </w:rPr>
        <w:t>με κάθε πρόσφορο τρόπο, όπως με τηλεομοιοτυπία, ηλεκτρονικό ταχυδρομείο, επί αποδείξει.</w:t>
      </w:r>
      <w:r>
        <w:rPr>
          <w:lang w:val="el-GR"/>
        </w:rPr>
        <w:t xml:space="preserve">  </w:t>
      </w:r>
      <w:r w:rsidR="00EB5356" w:rsidRPr="00555AE6">
        <w:rPr>
          <w:lang w:val="el-GR"/>
        </w:rPr>
        <w:t>Κατά της ανωτέρω απόφασης χωρεί ένσταση, σύμφωνα με το άρθρο 127 του Ν.4412/2016.</w:t>
      </w:r>
    </w:p>
    <w:p w:rsidR="00EB5356" w:rsidRDefault="00EB5356" w:rsidP="00EB5356">
      <w:pPr>
        <w:spacing w:after="0"/>
        <w:rPr>
          <w:lang w:val="el-GR"/>
        </w:rPr>
      </w:pPr>
    </w:p>
    <w:p w:rsidR="00635DD4" w:rsidRDefault="00635DD4" w:rsidP="00635DD4">
      <w:pPr>
        <w:rPr>
          <w:lang w:val="el-GR"/>
        </w:rPr>
      </w:pPr>
      <w:r w:rsidRPr="00EB5356">
        <w:rPr>
          <w:lang w:val="el-GR"/>
        </w:rPr>
        <w:t xml:space="preserve">Τα έννομα αποτελέσματα της απόφασης κατακύρωσης και ιδίως η σύναψη της σύμβασης επέρχονται </w:t>
      </w:r>
      <w:r w:rsidR="00EB5356">
        <w:rPr>
          <w:lang w:val="el-GR"/>
        </w:rPr>
        <w:t xml:space="preserve">με την </w:t>
      </w:r>
      <w:r>
        <w:rPr>
          <w:lang w:val="el-GR"/>
        </w:rPr>
        <w:t xml:space="preserve">κοινοποίηση της απόφασης κατακύρωσης στον προσωρινό ανάδοχο, εφόσον αυτός υποβάλει </w:t>
      </w:r>
      <w:proofErr w:type="spellStart"/>
      <w:r>
        <w:rPr>
          <w:lang w:val="el-GR"/>
        </w:rPr>
        <w:t>επικαιροποιημένα</w:t>
      </w:r>
      <w:proofErr w:type="spellEnd"/>
      <w:r>
        <w:rPr>
          <w:lang w:val="el-GR"/>
        </w:rPr>
        <w:t xml:space="preserve"> τα δικαιολογητικά της παραγράφου 2.2.</w:t>
      </w:r>
      <w:r w:rsidR="00E015BD" w:rsidRPr="00E015BD">
        <w:rPr>
          <w:lang w:val="el-GR"/>
        </w:rPr>
        <w:t>8</w:t>
      </w:r>
      <w:r>
        <w:rPr>
          <w:lang w:val="el-GR"/>
        </w:rPr>
        <w:t>.2.</w:t>
      </w:r>
    </w:p>
    <w:p w:rsidR="00635DD4" w:rsidRDefault="00635DD4" w:rsidP="00635DD4">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635DD4" w:rsidRDefault="00635DD4" w:rsidP="00635DD4">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35DD4" w:rsidRPr="008C5701" w:rsidRDefault="00635DD4" w:rsidP="00635DD4">
      <w:pPr>
        <w:pStyle w:val="2"/>
        <w:rPr>
          <w:i/>
          <w:iCs/>
          <w:color w:val="5B9BD5"/>
          <w:spacing w:val="5"/>
          <w:lang w:val="el-GR"/>
        </w:rPr>
      </w:pPr>
      <w:bookmarkStart w:id="83" w:name="__RefHeading___Toc470009815"/>
      <w:bookmarkStart w:id="84" w:name="__RefHeading___Toc470009816"/>
      <w:bookmarkEnd w:id="83"/>
      <w:bookmarkEnd w:id="84"/>
      <w:r w:rsidRPr="008C5701">
        <w:rPr>
          <w:lang w:val="el-GR"/>
        </w:rPr>
        <w:t xml:space="preserve"> </w:t>
      </w:r>
      <w:bookmarkStart w:id="85" w:name="_Toc489265956"/>
      <w:r w:rsidR="00274EFE">
        <w:rPr>
          <w:lang w:val="el-GR"/>
        </w:rPr>
        <w:t>3.4</w:t>
      </w:r>
      <w:r w:rsidRPr="008C5701">
        <w:rPr>
          <w:lang w:val="el-GR"/>
        </w:rPr>
        <w:tab/>
        <w:t>Ενστάσεις</w:t>
      </w:r>
      <w:bookmarkEnd w:id="85"/>
      <w:r w:rsidRPr="008C5701">
        <w:rPr>
          <w:lang w:val="el-GR"/>
        </w:rPr>
        <w:t xml:space="preserve"> </w:t>
      </w:r>
    </w:p>
    <w:p w:rsidR="00635DD4" w:rsidRPr="008C5701" w:rsidRDefault="00635DD4" w:rsidP="00635DD4">
      <w:pPr>
        <w:rPr>
          <w:spacing w:val="5"/>
          <w:lang w:val="el-GR"/>
        </w:rPr>
      </w:pPr>
      <w:r w:rsidRPr="008C5701">
        <w:rPr>
          <w:spacing w:val="5"/>
          <w:lang w:val="el-GR"/>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635DD4" w:rsidRPr="008C5701" w:rsidRDefault="00635DD4" w:rsidP="00635DD4">
      <w:pPr>
        <w:rPr>
          <w:spacing w:val="5"/>
          <w:lang w:val="el-GR"/>
        </w:rPr>
      </w:pPr>
      <w:r w:rsidRPr="008C5701">
        <w:rPr>
          <w:spacing w:val="5"/>
          <w:lang w:val="el-GR"/>
        </w:rPr>
        <w:t>Η ένσταση υποβάλλεται, ενώπιον της αναθέτουσας αρχής</w:t>
      </w:r>
      <w:r w:rsidRPr="008C5701">
        <w:rPr>
          <w:rStyle w:val="23"/>
          <w:spacing w:val="5"/>
          <w:lang w:val="el-GR"/>
        </w:rPr>
        <w:footnoteReference w:id="66"/>
      </w:r>
      <w:r w:rsidR="004D3695">
        <w:rPr>
          <w:spacing w:val="5"/>
          <w:lang w:val="el-GR"/>
        </w:rPr>
        <w:t xml:space="preserve">. </w:t>
      </w:r>
      <w:r w:rsidRPr="008C5701">
        <w:rPr>
          <w:spacing w:val="5"/>
          <w:lang w:val="el-GR"/>
        </w:rPr>
        <w:t>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p>
    <w:p w:rsidR="00635DD4" w:rsidRPr="008C5701" w:rsidRDefault="00635DD4" w:rsidP="00635DD4">
      <w:pPr>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w:t>
      </w:r>
      <w:r w:rsidRPr="008C5701">
        <w:rPr>
          <w:rStyle w:val="23"/>
          <w:spacing w:val="5"/>
          <w:lang w:val="el-GR"/>
        </w:rPr>
        <w:footnoteReference w:id="67"/>
      </w:r>
      <w:r w:rsidRPr="008C5701">
        <w:rPr>
          <w:spacing w:val="5"/>
          <w:lang w:val="el-GR"/>
        </w:rPr>
        <w:t xml:space="preserve">. Το παράβολο αυτό αποτελεί δημόσιο έσοδο και  επιστρέφεται με πράξη της αναθέτουσας αρχής, αν η ένσταση γίνει δεκτή. </w:t>
      </w:r>
    </w:p>
    <w:p w:rsidR="00635DD4" w:rsidRDefault="00635DD4" w:rsidP="00635DD4">
      <w:pPr>
        <w:pStyle w:val="2"/>
        <w:rPr>
          <w:lang w:val="el-GR"/>
        </w:rPr>
      </w:pPr>
      <w:bookmarkStart w:id="86" w:name="__RefHeading___Toc470009817"/>
      <w:bookmarkStart w:id="87" w:name="_Toc489265957"/>
      <w:bookmarkEnd w:id="86"/>
      <w:r>
        <w:rPr>
          <w:lang w:val="el-GR"/>
        </w:rPr>
        <w:t>3.5</w:t>
      </w:r>
      <w:r>
        <w:rPr>
          <w:lang w:val="el-GR"/>
        </w:rPr>
        <w:tab/>
        <w:t>Ματαίωση Διαδικασίας</w:t>
      </w:r>
      <w:bookmarkEnd w:id="87"/>
    </w:p>
    <w:p w:rsidR="00635DD4" w:rsidRDefault="00635DD4" w:rsidP="00635DD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35DD4" w:rsidRDefault="00635DD4" w:rsidP="00635DD4">
      <w:pPr>
        <w:pStyle w:val="1"/>
        <w:rPr>
          <w:lang w:val="el-GR"/>
        </w:rPr>
      </w:pPr>
      <w:bookmarkStart w:id="88" w:name="__RefHeading___Toc470009818"/>
      <w:bookmarkStart w:id="89" w:name="_Toc489265958"/>
      <w:r>
        <w:rPr>
          <w:lang w:val="el-GR"/>
        </w:rPr>
        <w:t>4.</w:t>
      </w:r>
      <w:r>
        <w:rPr>
          <w:lang w:val="el-GR"/>
        </w:rPr>
        <w:tab/>
        <w:t>ΟΡΟΙ ΕΚΤΕΛΕΣΗΣ ΤΗΣ ΣΥΜΒΑΣΗΣ</w:t>
      </w:r>
      <w:bookmarkEnd w:id="88"/>
      <w:bookmarkEnd w:id="89"/>
      <w:r>
        <w:rPr>
          <w:lang w:val="el-GR"/>
        </w:rPr>
        <w:t xml:space="preserve"> </w:t>
      </w:r>
    </w:p>
    <w:p w:rsidR="00635DD4" w:rsidRDefault="00635DD4" w:rsidP="00635DD4">
      <w:pPr>
        <w:pStyle w:val="2"/>
        <w:rPr>
          <w:lang w:val="el-GR"/>
        </w:rPr>
      </w:pPr>
      <w:bookmarkStart w:id="90" w:name="__RefHeading___Toc470009819"/>
      <w:bookmarkStart w:id="91" w:name="_Toc489265959"/>
      <w:bookmarkEnd w:id="90"/>
      <w:r>
        <w:rPr>
          <w:lang w:val="el-GR"/>
        </w:rPr>
        <w:t>4.1</w:t>
      </w:r>
      <w:r>
        <w:rPr>
          <w:lang w:val="el-GR"/>
        </w:rPr>
        <w:tab/>
        <w:t>Εγγυήσεις  (καλής εκτέλεσης, προκαταβολής)</w:t>
      </w:r>
      <w:bookmarkEnd w:id="91"/>
    </w:p>
    <w:p w:rsidR="00635DD4" w:rsidRDefault="00635DD4" w:rsidP="00635DD4">
      <w:pPr>
        <w:rPr>
          <w:lang w:val="el-GR"/>
        </w:rPr>
      </w:pPr>
      <w:r>
        <w:rPr>
          <w:lang w:val="el-GR"/>
        </w:rPr>
        <w:t xml:space="preserve">Εγγύηση καλής εκτέλεσης και εγγύηση προκαταβολής </w:t>
      </w:r>
    </w:p>
    <w:p w:rsidR="00635DD4" w:rsidRPr="00AF52C6" w:rsidRDefault="00635DD4" w:rsidP="00EB5356">
      <w:pPr>
        <w:rPr>
          <w:lang w:val="el-GR"/>
        </w:rPr>
      </w:pPr>
      <w:r w:rsidRPr="00AF52C6">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35DD4" w:rsidRDefault="00635DD4" w:rsidP="00635DD4">
      <w:pPr>
        <w:rPr>
          <w:lang w:val="el-GR"/>
        </w:rPr>
      </w:pPr>
      <w:r w:rsidRPr="00584C40">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584C40" w:rsidRPr="00584C40">
        <w:rPr>
          <w:lang w:val="el-GR"/>
        </w:rPr>
        <w:t>.</w:t>
      </w:r>
      <w:r w:rsidRPr="00584C40">
        <w:rPr>
          <w:lang w:val="el-GR"/>
        </w:rPr>
        <w:t xml:space="preserve"> Το περιεχόμενό της είναι σύμφωνο </w:t>
      </w:r>
      <w:r w:rsidR="00584C40" w:rsidRPr="00584C40">
        <w:rPr>
          <w:lang w:val="el-GR"/>
        </w:rPr>
        <w:t>με</w:t>
      </w:r>
      <w:r w:rsidRPr="00584C40">
        <w:rPr>
          <w:lang w:val="el-GR"/>
        </w:rPr>
        <w:t xml:space="preserve"> τα οριζόμενα στο άρθρο 72 του ν. 4412/2016.</w:t>
      </w:r>
    </w:p>
    <w:p w:rsidR="00635DD4" w:rsidRDefault="00635DD4" w:rsidP="00635DD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lang w:val="el-GR"/>
        </w:rPr>
        <w:footnoteReference w:id="68"/>
      </w:r>
    </w:p>
    <w:p w:rsidR="00635DD4" w:rsidRDefault="00635DD4"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35DD4" w:rsidRDefault="00635DD4"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635DD4" w:rsidRDefault="00635DD4" w:rsidP="00635DD4">
      <w:pPr>
        <w:rPr>
          <w:lang w:val="el-GR"/>
        </w:rPr>
      </w:pPr>
      <w:r w:rsidRPr="00584C40">
        <w:rPr>
          <w:lang w:val="el-GR"/>
        </w:rPr>
        <w:t>Η εγγύηση καλής εκτέλεσης επιστρέφ</w:t>
      </w:r>
      <w:r w:rsidR="00AF52C6" w:rsidRPr="00584C40">
        <w:rPr>
          <w:lang w:val="el-GR"/>
        </w:rPr>
        <w:t>εται</w:t>
      </w:r>
      <w:r w:rsidRPr="00584C40">
        <w:rPr>
          <w:lang w:val="el-GR"/>
        </w:rPr>
        <w:t xml:space="preserve"> στο σύνολό τ</w:t>
      </w:r>
      <w:r w:rsidR="00AF52C6" w:rsidRPr="00584C40">
        <w:rPr>
          <w:lang w:val="el-GR"/>
        </w:rPr>
        <w:t>η</w:t>
      </w:r>
      <w:r w:rsidRPr="00584C40">
        <w:rPr>
          <w:lang w:val="el-GR"/>
        </w:rPr>
        <w:t>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r>
        <w:rPr>
          <w:lang w:val="el-GR"/>
        </w:rPr>
        <w:t xml:space="preserve"> </w:t>
      </w:r>
    </w:p>
    <w:p w:rsidR="00635DD4" w:rsidRDefault="00635DD4" w:rsidP="00635DD4">
      <w:pPr>
        <w:pStyle w:val="2"/>
        <w:rPr>
          <w:lang w:val="el-GR"/>
        </w:rPr>
      </w:pPr>
      <w:bookmarkStart w:id="92" w:name="__RefHeading___Toc470009820"/>
      <w:bookmarkStart w:id="93" w:name="_Toc489265960"/>
      <w:r>
        <w:rPr>
          <w:lang w:val="el-GR"/>
        </w:rPr>
        <w:t xml:space="preserve">4.2 </w:t>
      </w:r>
      <w:r>
        <w:rPr>
          <w:lang w:val="el-GR"/>
        </w:rPr>
        <w:tab/>
        <w:t>Συμβατικό Πλαίσιο - Εφαρμοστέα Νομοθεσία</w:t>
      </w:r>
      <w:bookmarkEnd w:id="92"/>
      <w:bookmarkEnd w:id="93"/>
      <w:r>
        <w:rPr>
          <w:lang w:val="el-GR"/>
        </w:rPr>
        <w:t xml:space="preserve"> </w:t>
      </w:r>
    </w:p>
    <w:p w:rsidR="00635DD4" w:rsidRDefault="00635DD4"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35DD4" w:rsidRDefault="00635DD4" w:rsidP="00635DD4">
      <w:pPr>
        <w:pStyle w:val="2"/>
        <w:rPr>
          <w:lang w:val="el-GR"/>
        </w:rPr>
      </w:pPr>
      <w:bookmarkStart w:id="94" w:name="__RefHeading___Toc470009821"/>
      <w:bookmarkStart w:id="95" w:name="_Toc489265961"/>
      <w:bookmarkEnd w:id="94"/>
      <w:r>
        <w:rPr>
          <w:lang w:val="el-GR"/>
        </w:rPr>
        <w:t>4.3</w:t>
      </w:r>
      <w:r>
        <w:rPr>
          <w:lang w:val="el-GR"/>
        </w:rPr>
        <w:tab/>
        <w:t>Όροι εκτέλεσης της σύμβασης</w:t>
      </w:r>
      <w:bookmarkEnd w:id="95"/>
    </w:p>
    <w:p w:rsidR="00635DD4" w:rsidRDefault="00635DD4"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35DD4" w:rsidRDefault="00635DD4" w:rsidP="00635DD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35DD4" w:rsidRDefault="00635DD4" w:rsidP="00635DD4">
      <w:pPr>
        <w:pStyle w:val="2"/>
        <w:rPr>
          <w:bCs/>
          <w:lang w:val="el-GR"/>
        </w:rPr>
      </w:pPr>
      <w:bookmarkStart w:id="96" w:name="__RefHeading___Toc470009822"/>
      <w:bookmarkStart w:id="97" w:name="_Toc489265962"/>
      <w:bookmarkEnd w:id="96"/>
      <w:r>
        <w:rPr>
          <w:lang w:val="el-GR"/>
        </w:rPr>
        <w:t>4.4</w:t>
      </w:r>
      <w:r>
        <w:rPr>
          <w:lang w:val="el-GR"/>
        </w:rPr>
        <w:tab/>
        <w:t>Υπεργολαβία</w:t>
      </w:r>
      <w:bookmarkEnd w:id="97"/>
    </w:p>
    <w:p w:rsidR="00635DD4" w:rsidRDefault="00635DD4"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84C40" w:rsidRDefault="00635DD4" w:rsidP="00635DD4">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69"/>
      </w:r>
      <w:r>
        <w:rPr>
          <w:lang w:val="el-GR"/>
        </w:rPr>
        <w:t xml:space="preserve">. 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35DD4" w:rsidRDefault="00635DD4" w:rsidP="00635DD4">
      <w:pPr>
        <w:pStyle w:val="2"/>
        <w:rPr>
          <w:bCs/>
          <w:lang w:val="el-GR"/>
        </w:rPr>
      </w:pPr>
      <w:bookmarkStart w:id="98" w:name="__RefHeading___Toc470009824"/>
      <w:bookmarkStart w:id="99" w:name="_Toc489265964"/>
      <w:r>
        <w:rPr>
          <w:lang w:val="el-GR"/>
        </w:rPr>
        <w:t>4.</w:t>
      </w:r>
      <w:r w:rsidR="00D77F23">
        <w:rPr>
          <w:lang w:val="el-GR"/>
        </w:rPr>
        <w:t>5</w:t>
      </w:r>
      <w:r>
        <w:rPr>
          <w:lang w:val="el-GR"/>
        </w:rPr>
        <w:tab/>
        <w:t>Δικαίωμα μονομερούς λύσης της σύμβασης</w:t>
      </w:r>
      <w:r>
        <w:rPr>
          <w:rStyle w:val="WW-FootnoteReference12"/>
          <w:lang w:val="el-GR"/>
        </w:rPr>
        <w:footnoteReference w:id="70"/>
      </w:r>
      <w:bookmarkEnd w:id="98"/>
      <w:bookmarkEnd w:id="99"/>
      <w:r>
        <w:rPr>
          <w:lang w:val="el-GR"/>
        </w:rPr>
        <w:t xml:space="preserve"> </w:t>
      </w:r>
    </w:p>
    <w:p w:rsidR="00635DD4" w:rsidRDefault="00635DD4" w:rsidP="00635DD4">
      <w:pPr>
        <w:rPr>
          <w:lang w:val="el-GR"/>
        </w:rPr>
      </w:pPr>
      <w:r>
        <w:rPr>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35DD4" w:rsidRDefault="00635DD4" w:rsidP="00635DD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35DD4" w:rsidRDefault="00635DD4" w:rsidP="00635DD4">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35DD4" w:rsidRDefault="00635DD4" w:rsidP="00635DD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35DD4" w:rsidRDefault="00635DD4" w:rsidP="00635DD4">
      <w:pPr>
        <w:rPr>
          <w:lang w:val="el-GR"/>
        </w:rPr>
      </w:pPr>
    </w:p>
    <w:p w:rsidR="00635DD4" w:rsidRDefault="00635DD4" w:rsidP="00635DD4">
      <w:pPr>
        <w:rPr>
          <w:lang w:val="el-GR"/>
        </w:rPr>
      </w:pPr>
    </w:p>
    <w:p w:rsidR="00635DD4" w:rsidRDefault="00635DD4" w:rsidP="00635DD4">
      <w:pPr>
        <w:pStyle w:val="1"/>
        <w:rPr>
          <w:lang w:val="el-GR"/>
        </w:rPr>
      </w:pPr>
      <w:bookmarkStart w:id="100" w:name="__RefHeading___Toc470009825"/>
      <w:bookmarkStart w:id="101" w:name="_Toc489265965"/>
      <w:r>
        <w:rPr>
          <w:lang w:val="el-GR"/>
        </w:rPr>
        <w:t>5.</w:t>
      </w:r>
      <w:r>
        <w:rPr>
          <w:lang w:val="el-GR"/>
        </w:rPr>
        <w:tab/>
        <w:t>ΕΙΔΙΚΟΙ ΟΡΟΙ ΕΚΤΕΛΕΣΗΣ ΤΗΣ ΣΥΜΒΑΣΗΣ</w:t>
      </w:r>
      <w:bookmarkEnd w:id="100"/>
      <w:bookmarkEnd w:id="101"/>
      <w:r>
        <w:rPr>
          <w:lang w:val="el-GR"/>
        </w:rPr>
        <w:t xml:space="preserve"> </w:t>
      </w:r>
    </w:p>
    <w:p w:rsidR="00635DD4" w:rsidRDefault="00635DD4" w:rsidP="00635DD4">
      <w:pPr>
        <w:pStyle w:val="2"/>
        <w:rPr>
          <w:bCs/>
          <w:lang w:val="el-GR"/>
        </w:rPr>
      </w:pPr>
      <w:bookmarkStart w:id="102" w:name="__RefHeading___Toc470009826"/>
      <w:bookmarkStart w:id="103" w:name="_Toc489265966"/>
      <w:r>
        <w:rPr>
          <w:lang w:val="el-GR"/>
        </w:rPr>
        <w:t>5.1</w:t>
      </w:r>
      <w:r>
        <w:rPr>
          <w:lang w:val="el-GR"/>
        </w:rPr>
        <w:tab/>
        <w:t>Τρόπος πληρωμής</w:t>
      </w:r>
      <w:bookmarkEnd w:id="102"/>
      <w:bookmarkEnd w:id="103"/>
      <w:r>
        <w:rPr>
          <w:lang w:val="el-GR"/>
        </w:rPr>
        <w:t xml:space="preserve"> </w:t>
      </w:r>
    </w:p>
    <w:p w:rsidR="00635DD4" w:rsidRPr="008A508B" w:rsidRDefault="00635DD4" w:rsidP="00635DD4">
      <w:pPr>
        <w:rPr>
          <w:b/>
          <w:lang w:val="el-GR"/>
        </w:rPr>
      </w:pPr>
      <w:r w:rsidRPr="008A508B">
        <w:rPr>
          <w:b/>
          <w:bCs/>
          <w:lang w:val="el-GR"/>
        </w:rPr>
        <w:t>5.1.1.</w:t>
      </w:r>
      <w:r w:rsidRPr="008A508B">
        <w:rPr>
          <w:lang w:val="el-GR"/>
        </w:rPr>
        <w:t xml:space="preserve"> Η πληρωμή του αναδόχου θα πραγματοποιηθεί με τον πιο κάτω τρόπο </w:t>
      </w:r>
      <w:r w:rsidRPr="008A508B">
        <w:rPr>
          <w:b/>
          <w:lang w:val="el-GR"/>
        </w:rPr>
        <w:t xml:space="preserve">: </w:t>
      </w:r>
      <w:r w:rsidRPr="008A508B">
        <w:rPr>
          <w:i/>
          <w:iCs/>
          <w:color w:val="5B9BD5"/>
          <w:spacing w:val="5"/>
          <w:kern w:val="1"/>
          <w:lang w:val="el-GR"/>
        </w:rPr>
        <w:t xml:space="preserve"> </w:t>
      </w:r>
    </w:p>
    <w:p w:rsidR="00635DD4" w:rsidRPr="008A508B" w:rsidRDefault="008A508B" w:rsidP="00635DD4">
      <w:pPr>
        <w:rPr>
          <w:b/>
          <w:lang w:val="el-GR"/>
        </w:rPr>
      </w:pPr>
      <w:r w:rsidRPr="008A508B">
        <w:rPr>
          <w:lang w:val="el-GR"/>
        </w:rPr>
        <w:t>Με το</w:t>
      </w:r>
      <w:r w:rsidR="00635DD4" w:rsidRPr="008A508B">
        <w:rPr>
          <w:lang w:val="el-GR"/>
        </w:rPr>
        <w:t xml:space="preserve"> </w:t>
      </w:r>
      <w:r w:rsidR="00635DD4" w:rsidRPr="008A508B">
        <w:rPr>
          <w:b/>
          <w:lang w:val="el-GR"/>
        </w:rPr>
        <w:t>100%</w:t>
      </w:r>
      <w:r w:rsidR="00635DD4" w:rsidRPr="008A508B">
        <w:rPr>
          <w:lang w:val="el-GR"/>
        </w:rPr>
        <w:t xml:space="preserve"> της συμβατικής αξίας μετά την οριστική παραλαβή των υλικών</w:t>
      </w:r>
      <w:r w:rsidRPr="008A508B">
        <w:rPr>
          <w:lang w:val="el-GR"/>
        </w:rPr>
        <w:t>.</w:t>
      </w:r>
      <w:r w:rsidR="00635DD4" w:rsidRPr="008A508B">
        <w:rPr>
          <w:b/>
          <w:lang w:val="el-GR"/>
        </w:rPr>
        <w:t xml:space="preserve"> </w:t>
      </w:r>
    </w:p>
    <w:p w:rsidR="00635DD4" w:rsidRDefault="00635DD4" w:rsidP="00635DD4">
      <w:pPr>
        <w:rPr>
          <w:b/>
          <w:bCs/>
          <w:lang w:val="el-GR"/>
        </w:rPr>
      </w:pPr>
      <w:r w:rsidRPr="008A508B">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8A508B">
        <w:rPr>
          <w:color w:val="FFFF00"/>
          <w:lang w:val="el-GR"/>
        </w:rPr>
        <w:t xml:space="preserve"> </w:t>
      </w:r>
    </w:p>
    <w:p w:rsidR="00635DD4" w:rsidRDefault="00635DD4" w:rsidP="00635DD4">
      <w:pPr>
        <w:rPr>
          <w:lang w:val="el-GR"/>
        </w:rPr>
      </w:pPr>
      <w:r>
        <w:rPr>
          <w:b/>
          <w:bCs/>
          <w:lang w:val="el-GR"/>
        </w:rPr>
        <w:t>5.1.2.</w:t>
      </w:r>
      <w:r>
        <w:rPr>
          <w:lang w:val="el-GR"/>
        </w:rPr>
        <w:t xml:space="preserve"> </w:t>
      </w:r>
      <w:r w:rsidR="00D77F23">
        <w:rPr>
          <w:lang w:val="el-GR"/>
        </w:rPr>
        <w:t xml:space="preserve">Τον </w:t>
      </w:r>
      <w:r>
        <w:rPr>
          <w:lang w:val="el-GR"/>
        </w:rPr>
        <w:t xml:space="preserve">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635DD4" w:rsidRDefault="00635DD4" w:rsidP="00635DD4">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35DD4" w:rsidRDefault="00635DD4" w:rsidP="00635DD4">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71"/>
      </w:r>
    </w:p>
    <w:p w:rsidR="00635DD4" w:rsidRPr="008D2FC6" w:rsidRDefault="00635DD4" w:rsidP="00635DD4">
      <w:pPr>
        <w:rPr>
          <w:i/>
          <w:lang w:val="el-GR"/>
        </w:rPr>
      </w:pPr>
      <w:r w:rsidRPr="008D2FC6">
        <w:rPr>
          <w:lang w:val="el-GR"/>
        </w:rPr>
        <w:t xml:space="preserve">γ) </w:t>
      </w:r>
      <w:r w:rsidRPr="008D2FC6">
        <w:rPr>
          <w:i/>
          <w:lang w:val="el-GR"/>
        </w:rPr>
        <w:t xml:space="preserve">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w:t>
      </w:r>
      <w:r w:rsidR="00BE6D8A">
        <w:rPr>
          <w:i/>
          <w:lang w:val="el-GR"/>
        </w:rPr>
        <w:t>ΦΕΚ 969/22.03.2017 τεύχος Β').</w:t>
      </w:r>
    </w:p>
    <w:p w:rsidR="00635DD4" w:rsidRDefault="00635DD4" w:rsidP="00635DD4">
      <w:pPr>
        <w:rPr>
          <w:lang w:val="el-GR"/>
        </w:rPr>
      </w:pPr>
      <w:r>
        <w:rPr>
          <w:lang w:val="el-GR"/>
        </w:rPr>
        <w:t xml:space="preserve">Οι υπέρ τρίτων κρατήσεις υπόκεινται στο εκάστοτε ισχύον αναλογικό τέλος χαρτοσήμου </w:t>
      </w:r>
      <w:r w:rsidR="008D2FC6">
        <w:rPr>
          <w:lang w:val="el-GR"/>
        </w:rPr>
        <w:t>3</w:t>
      </w:r>
      <w:r>
        <w:rPr>
          <w:lang w:val="el-GR"/>
        </w:rPr>
        <w:t xml:space="preserve">% και στην επ’ αυτού εισφορά υπέρ ΟΓΑ </w:t>
      </w:r>
      <w:r w:rsidR="008D2FC6">
        <w:rPr>
          <w:lang w:val="el-GR"/>
        </w:rPr>
        <w:t>20</w:t>
      </w:r>
      <w:r>
        <w:rPr>
          <w:lang w:val="el-GR"/>
        </w:rPr>
        <w:t>%.</w:t>
      </w:r>
    </w:p>
    <w:p w:rsidR="00635DD4" w:rsidRDefault="00635DD4" w:rsidP="00635DD4">
      <w:pPr>
        <w:rPr>
          <w:lang w:val="el-GR"/>
        </w:rPr>
      </w:pPr>
      <w:r w:rsidRPr="008D2FC6">
        <w:rPr>
          <w:lang w:val="el-GR"/>
        </w:rPr>
        <w:t xml:space="preserve">Με κάθε πληρωμή θα γίνεται η προβλεπόμενη από την κείμενη νομοθεσία παρακράτηση φόρου εισοδήματος αξίας </w:t>
      </w:r>
      <w:r w:rsidR="008D2FC6" w:rsidRPr="008D2FC6">
        <w:rPr>
          <w:lang w:val="el-GR"/>
        </w:rPr>
        <w:t>4</w:t>
      </w:r>
      <w:r w:rsidRPr="008D2FC6">
        <w:rPr>
          <w:lang w:val="el-GR"/>
        </w:rPr>
        <w:t>% επί του καθαρού ποσού.</w:t>
      </w:r>
    </w:p>
    <w:p w:rsidR="00635DD4" w:rsidRDefault="00635DD4" w:rsidP="00635DD4">
      <w:pPr>
        <w:pStyle w:val="2"/>
        <w:rPr>
          <w:bCs/>
          <w:lang w:val="el-GR"/>
        </w:rPr>
      </w:pPr>
      <w:bookmarkStart w:id="104" w:name="__RefHeading___Toc470009827"/>
      <w:bookmarkStart w:id="105" w:name="_Toc489265967"/>
      <w:r>
        <w:rPr>
          <w:lang w:val="el-GR"/>
        </w:rPr>
        <w:t>5.2</w:t>
      </w:r>
      <w:r>
        <w:rPr>
          <w:lang w:val="el-GR"/>
        </w:rPr>
        <w:tab/>
        <w:t>Κήρυξη οικονομικού φορέα εκπτώτου - Κυρώσεις</w:t>
      </w:r>
      <w:bookmarkEnd w:id="104"/>
      <w:bookmarkEnd w:id="105"/>
      <w:r>
        <w:rPr>
          <w:lang w:val="el-GR"/>
        </w:rPr>
        <w:t xml:space="preserve"> </w:t>
      </w:r>
    </w:p>
    <w:p w:rsidR="00635DD4" w:rsidRPr="00133597" w:rsidRDefault="00635DD4" w:rsidP="00635DD4">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72"/>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545141" w:rsidRPr="00545141">
        <w:rPr>
          <w:lang w:val="el-GR"/>
        </w:rPr>
        <w:t>.</w:t>
      </w:r>
    </w:p>
    <w:p w:rsidR="00635DD4" w:rsidRDefault="00635DD4" w:rsidP="00635DD4">
      <w:pPr>
        <w:suppressAutoHyphens w:val="0"/>
        <w:autoSpaceDE w:val="0"/>
        <w:rPr>
          <w:lang w:val="el-GR"/>
        </w:rPr>
      </w:pPr>
      <w:r w:rsidRPr="00133597">
        <w:rPr>
          <w:lang w:val="el-GR"/>
        </w:rPr>
        <w:t>Δεν κηρύσσεται έκπτωτος  όταν:</w:t>
      </w:r>
    </w:p>
    <w:p w:rsidR="00635DD4" w:rsidRDefault="00635DD4" w:rsidP="00635DD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635DD4" w:rsidRDefault="00635DD4" w:rsidP="00635DD4">
      <w:pPr>
        <w:suppressAutoHyphens w:val="0"/>
        <w:autoSpaceDE w:val="0"/>
        <w:rPr>
          <w:lang w:val="el-GR"/>
        </w:rPr>
      </w:pPr>
      <w:r>
        <w:rPr>
          <w:lang w:val="el-GR"/>
        </w:rPr>
        <w:t>β) συντρέχουν λόγοι ανωτέρας βίας</w:t>
      </w:r>
    </w:p>
    <w:p w:rsidR="00635DD4" w:rsidRDefault="00635DD4" w:rsidP="00635DD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35DD4" w:rsidRDefault="00635DD4" w:rsidP="00635DD4">
      <w:pPr>
        <w:suppressAutoHyphens w:val="0"/>
        <w:autoSpaceDE w:val="0"/>
        <w:rPr>
          <w:lang w:val="el-GR"/>
        </w:rPr>
      </w:pPr>
      <w:r>
        <w:rPr>
          <w:lang w:val="el-GR"/>
        </w:rPr>
        <w:t>α) ολική κατάπτωση της εγγύησης καλής εκτέλεσης της σύμβασης,</w:t>
      </w:r>
    </w:p>
    <w:p w:rsidR="00635DD4" w:rsidRDefault="00635DD4" w:rsidP="00635DD4">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35DD4" w:rsidRDefault="00635DD4" w:rsidP="00635DD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73"/>
      </w:r>
      <w:r>
        <w:rPr>
          <w:lang w:val="el-GR"/>
        </w:rPr>
        <w:t xml:space="preserve"> 5% επί της συμβατικής αξίας της ποσότητας που παραδόθηκε εκπρόθεσμα.</w:t>
      </w:r>
    </w:p>
    <w:p w:rsidR="00635DD4" w:rsidRDefault="00635DD4" w:rsidP="00635DD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35DD4" w:rsidRDefault="00635DD4" w:rsidP="00635DD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35DD4" w:rsidRDefault="00635DD4" w:rsidP="00635DD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35DD4" w:rsidRDefault="00635DD4" w:rsidP="00635DD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635DD4" w:rsidRDefault="00635DD4" w:rsidP="00635DD4">
      <w:pPr>
        <w:pStyle w:val="2"/>
        <w:suppressAutoHyphens w:val="0"/>
        <w:autoSpaceDE w:val="0"/>
        <w:rPr>
          <w:lang w:val="el-GR"/>
        </w:rPr>
      </w:pPr>
      <w:bookmarkStart w:id="106" w:name="__RefHeading___Toc470009828"/>
      <w:bookmarkStart w:id="107" w:name="_Toc489265968"/>
      <w:r>
        <w:rPr>
          <w:lang w:val="el-GR"/>
        </w:rPr>
        <w:t>5.3</w:t>
      </w:r>
      <w:r>
        <w:rPr>
          <w:lang w:val="el-GR"/>
        </w:rPr>
        <w:tab/>
        <w:t>Διοικητικές προσφυγές κατά τη διαδικασία εκτέλεσης των συμβάσεων</w:t>
      </w:r>
      <w:r>
        <w:rPr>
          <w:rStyle w:val="WW-FootnoteReference14"/>
        </w:rPr>
        <w:footnoteReference w:id="74"/>
      </w:r>
      <w:bookmarkEnd w:id="106"/>
      <w:bookmarkEnd w:id="107"/>
      <w:r>
        <w:rPr>
          <w:lang w:val="el-GR"/>
        </w:rPr>
        <w:t xml:space="preserve">  </w:t>
      </w:r>
    </w:p>
    <w:p w:rsidR="00635DD4" w:rsidRDefault="00635DD4" w:rsidP="00635DD4">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635DD4" w:rsidRDefault="00635DD4" w:rsidP="00635DD4">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635DD4" w:rsidRDefault="00635DD4" w:rsidP="00635DD4">
      <w:pPr>
        <w:rPr>
          <w:lang w:val="el-GR"/>
        </w:rPr>
      </w:pPr>
    </w:p>
    <w:p w:rsidR="00635DD4" w:rsidRDefault="00635DD4" w:rsidP="00635DD4">
      <w:pPr>
        <w:pStyle w:val="1"/>
        <w:tabs>
          <w:tab w:val="left" w:pos="851"/>
        </w:tabs>
        <w:ind w:left="851" w:hanging="851"/>
        <w:rPr>
          <w:lang w:val="el-GR"/>
        </w:rPr>
      </w:pPr>
      <w:bookmarkStart w:id="108" w:name="__RefHeading___Toc470009829"/>
      <w:bookmarkStart w:id="109" w:name="_Toc489265969"/>
      <w:r>
        <w:rPr>
          <w:lang w:val="el-GR"/>
        </w:rPr>
        <w:t>6.</w:t>
      </w:r>
      <w:r>
        <w:rPr>
          <w:lang w:val="el-GR"/>
        </w:rPr>
        <w:tab/>
        <w:t>ΕΙΔΙΚΟΙ ΟΡΟΙ ΕΚΤΕΛΕΣΗΣ</w:t>
      </w:r>
      <w:bookmarkEnd w:id="108"/>
      <w:bookmarkEnd w:id="109"/>
      <w:r>
        <w:rPr>
          <w:lang w:val="el-GR"/>
        </w:rPr>
        <w:t xml:space="preserve"> </w:t>
      </w:r>
    </w:p>
    <w:p w:rsidR="00635DD4" w:rsidRPr="00A0073A" w:rsidRDefault="00635DD4" w:rsidP="00635DD4">
      <w:pPr>
        <w:pStyle w:val="2"/>
        <w:rPr>
          <w:rFonts w:ascii="Calibri" w:hAnsi="Calibri" w:cs="Calibri"/>
          <w:bCs/>
          <w:sz w:val="22"/>
          <w:lang w:val="el-GR" w:eastAsia="el-GR"/>
        </w:rPr>
      </w:pPr>
      <w:bookmarkStart w:id="110" w:name="__RefHeading___Toc470009830"/>
      <w:bookmarkStart w:id="111" w:name="_Toc489265970"/>
      <w:bookmarkEnd w:id="110"/>
      <w:r>
        <w:rPr>
          <w:lang w:val="el-GR"/>
        </w:rPr>
        <w:t xml:space="preserve">6.1 </w:t>
      </w:r>
      <w:r>
        <w:rPr>
          <w:lang w:val="el-GR"/>
        </w:rPr>
        <w:tab/>
        <w:t>Χρόνος παράδοσης υλικών</w:t>
      </w:r>
      <w:bookmarkEnd w:id="111"/>
    </w:p>
    <w:p w:rsidR="00635DD4" w:rsidRDefault="00635DD4" w:rsidP="00635DD4">
      <w:pPr>
        <w:pStyle w:val="Standard"/>
        <w:widowControl/>
        <w:spacing w:after="120"/>
        <w:jc w:val="both"/>
        <w:textAlignment w:val="auto"/>
        <w:rPr>
          <w:rFonts w:ascii="Calibri" w:hAnsi="Calibri" w:cs="Calibri"/>
          <w:sz w:val="22"/>
          <w:lang w:eastAsia="el-GR" w:bidi="ar-SA"/>
        </w:rPr>
      </w:pPr>
      <w:r w:rsidRPr="004B0CD0">
        <w:rPr>
          <w:rFonts w:ascii="Calibri" w:hAnsi="Calibri" w:cs="Calibri"/>
          <w:b/>
          <w:bCs/>
          <w:sz w:val="22"/>
          <w:lang w:eastAsia="el-GR" w:bidi="ar-SA"/>
        </w:rPr>
        <w:t>6.1.1.</w:t>
      </w:r>
      <w:r w:rsidRPr="004B0CD0">
        <w:rPr>
          <w:rFonts w:ascii="Calibri" w:hAnsi="Calibri" w:cs="Calibri"/>
          <w:sz w:val="22"/>
          <w:lang w:eastAsia="el-GR" w:bidi="ar-SA"/>
        </w:rPr>
        <w:t xml:space="preserve"> Ο ανάδοχος υποχρεούται να παραδώσει </w:t>
      </w:r>
      <w:r w:rsidR="004B0CD0" w:rsidRPr="004B0CD0">
        <w:rPr>
          <w:rFonts w:ascii="Calibri" w:hAnsi="Calibri" w:cs="Calibri"/>
          <w:sz w:val="22"/>
          <w:lang w:eastAsia="el-GR" w:bidi="ar-SA"/>
        </w:rPr>
        <w:t>πλήρως τοποθετημένες τις σχολικές αίθουσες στον προαύλιο χώρο του δημοτικού σχολείου Σκάλας Πάτμου μέσα σε δύο (2) μήνες από την υπογραφή της σχετικής σύμβασης.</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635DD4" w:rsidRDefault="00635DD4" w:rsidP="00635DD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35DD4" w:rsidRDefault="00635DD4" w:rsidP="00635DD4">
      <w:pPr>
        <w:pStyle w:val="2"/>
        <w:ind w:left="0" w:firstLine="0"/>
        <w:rPr>
          <w:lang w:val="el-GR"/>
        </w:rPr>
      </w:pPr>
      <w:bookmarkStart w:id="112" w:name="__RefHeading___Toc470009831"/>
      <w:bookmarkStart w:id="113" w:name="_Toc489265971"/>
      <w:bookmarkEnd w:id="112"/>
      <w:r>
        <w:rPr>
          <w:lang w:val="el-GR"/>
        </w:rPr>
        <w:t xml:space="preserve">6.2 </w:t>
      </w:r>
      <w:r>
        <w:rPr>
          <w:lang w:val="el-GR"/>
        </w:rPr>
        <w:tab/>
        <w:t>Παραλαβή υλικών - Χρόνος και τρόπος παραλαβής υλικών</w:t>
      </w:r>
      <w:bookmarkEnd w:id="113"/>
    </w:p>
    <w:p w:rsidR="00635DD4" w:rsidRPr="008527A1" w:rsidRDefault="00635DD4" w:rsidP="00635DD4">
      <w:pPr>
        <w:rPr>
          <w:lang w:val="el-GR"/>
        </w:rPr>
      </w:pPr>
      <w:r w:rsidRPr="008527A1">
        <w:rPr>
          <w:b/>
          <w:lang w:val="el-GR"/>
        </w:rPr>
        <w:t>6.2.1.</w:t>
      </w:r>
      <w:r w:rsidRPr="008527A1">
        <w:rPr>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sidRPr="008527A1">
        <w:rPr>
          <w:lang w:val="el-GR"/>
        </w:rPr>
        <w:t>εδ</w:t>
      </w:r>
      <w:proofErr w:type="spellEnd"/>
      <w:r w:rsidRPr="008527A1">
        <w:rPr>
          <w:lang w:val="el-GR"/>
        </w:rPr>
        <w:t>. β του άρθρου 221 του Ν.4412/16</w:t>
      </w:r>
      <w:r w:rsidRPr="008527A1">
        <w:rPr>
          <w:rStyle w:val="WW-FootnoteReference15"/>
          <w:lang w:val="el-GR"/>
        </w:rPr>
        <w:footnoteReference w:id="75"/>
      </w:r>
      <w:r w:rsidRPr="008527A1">
        <w:rPr>
          <w:lang w:val="el-GR"/>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 ακόλουθο τρόπο:</w:t>
      </w:r>
      <w:r w:rsidR="008527A1" w:rsidRPr="008527A1">
        <w:rPr>
          <w:lang w:val="el-GR"/>
        </w:rPr>
        <w:t xml:space="preserve"> μακροσκοπικός έλεγχος. </w:t>
      </w:r>
    </w:p>
    <w:p w:rsidR="00635DD4" w:rsidRDefault="00635DD4" w:rsidP="00635DD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35DD4" w:rsidRDefault="00635DD4" w:rsidP="00635DD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635DD4" w:rsidRDefault="00635DD4" w:rsidP="00635DD4">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635DD4" w:rsidRDefault="00635DD4" w:rsidP="00635DD4">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proofErr w:type="spellEnd"/>
      <w:r w:rsidR="00D77F23">
        <w:rPr>
          <w:lang w:val="el-GR"/>
        </w:rPr>
        <w:t xml:space="preserve"> έφεση</w:t>
      </w:r>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35DD4" w:rsidRDefault="00635DD4" w:rsidP="00635DD4">
      <w:pPr>
        <w:rPr>
          <w:lang w:val="el-GR"/>
        </w:rPr>
      </w:pPr>
      <w:r>
        <w:rPr>
          <w:lang w:val="el-GR"/>
        </w:rPr>
        <w:t xml:space="preserve">Το αποτέλεσμα  της </w:t>
      </w:r>
      <w:proofErr w:type="spellStart"/>
      <w:r>
        <w:rPr>
          <w:lang w:val="el-GR"/>
        </w:rPr>
        <w:t>κατ΄</w:t>
      </w:r>
      <w:proofErr w:type="spellEnd"/>
      <w:r w:rsidR="00D77F23">
        <w:rPr>
          <w:lang w:val="el-GR"/>
        </w:rPr>
        <w:t xml:space="preserve"> </w:t>
      </w:r>
      <w:r>
        <w:rPr>
          <w:lang w:val="el-GR"/>
        </w:rPr>
        <w:t>έφεση εξέτασης είναι υποχρεωτικό και τελεσίδικο και για τα δύο μέρη.</w:t>
      </w:r>
    </w:p>
    <w:p w:rsidR="00635DD4" w:rsidRDefault="00635DD4" w:rsidP="00635DD4">
      <w:pPr>
        <w:rPr>
          <w:b/>
          <w:lang w:val="el-GR"/>
        </w:rPr>
      </w:pPr>
      <w:r>
        <w:rPr>
          <w:lang w:val="el-GR"/>
        </w:rPr>
        <w:t xml:space="preserve">Ο ανάδοχος δεν μπορεί να ζητήσει παραπομπή σε δευτεροβάθμια επιτροπή παραλαβής μετά τα αποτελέσματα της </w:t>
      </w:r>
      <w:proofErr w:type="spellStart"/>
      <w:r>
        <w:rPr>
          <w:lang w:val="el-GR"/>
        </w:rPr>
        <w:t>κατ΄</w:t>
      </w:r>
      <w:proofErr w:type="spellEnd"/>
      <w:r w:rsidR="00D77F23">
        <w:rPr>
          <w:lang w:val="el-GR"/>
        </w:rPr>
        <w:t xml:space="preserve"> </w:t>
      </w:r>
      <w:r>
        <w:rPr>
          <w:lang w:val="el-GR"/>
        </w:rPr>
        <w:t>έφεση εξέτασης.</w:t>
      </w:r>
    </w:p>
    <w:p w:rsidR="00635DD4" w:rsidRPr="00365D57" w:rsidRDefault="00635DD4" w:rsidP="00635DD4">
      <w:pPr>
        <w:rPr>
          <w:i/>
          <w:iCs/>
          <w:color w:val="5B9BD5"/>
          <w:spacing w:val="5"/>
          <w:kern w:val="1"/>
          <w:lang w:val="el-GR"/>
        </w:rPr>
      </w:pPr>
      <w:r w:rsidRPr="00365D57">
        <w:rPr>
          <w:b/>
          <w:lang w:val="el-GR"/>
        </w:rPr>
        <w:t>6.2.2.</w:t>
      </w:r>
      <w:r w:rsidRPr="00365D57">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r w:rsidR="00365D57" w:rsidRPr="00365D57">
        <w:rPr>
          <w:lang w:val="el-GR"/>
        </w:rPr>
        <w:t>δύο (2) μήνες από την υπογραφή της σχετικής σύμβασης</w:t>
      </w:r>
      <w:r w:rsidRPr="00365D57">
        <w:rPr>
          <w:lang w:val="el-GR"/>
        </w:rPr>
        <w:t>.</w:t>
      </w:r>
    </w:p>
    <w:p w:rsidR="00635DD4" w:rsidRDefault="00635DD4" w:rsidP="00635DD4">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35DD4" w:rsidRDefault="00635DD4" w:rsidP="00635DD4">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76"/>
      </w:r>
    </w:p>
    <w:p w:rsidR="00635DD4" w:rsidRDefault="00635DD4" w:rsidP="00635DD4">
      <w:pPr>
        <w:pStyle w:val="2"/>
        <w:rPr>
          <w:rFonts w:eastAsia="SimSun"/>
          <w:bCs/>
          <w:lang w:val="el-GR"/>
        </w:rPr>
      </w:pPr>
      <w:bookmarkStart w:id="114" w:name="__RefHeading___Toc470009832"/>
      <w:bookmarkStart w:id="115" w:name="__RefHeading___Toc470009833"/>
      <w:bookmarkStart w:id="116" w:name="_Toc489265973"/>
      <w:bookmarkEnd w:id="114"/>
      <w:bookmarkEnd w:id="115"/>
      <w:r>
        <w:rPr>
          <w:lang w:val="el-GR"/>
        </w:rPr>
        <w:t>6.</w:t>
      </w:r>
      <w:r w:rsidR="005C1ABD">
        <w:rPr>
          <w:lang w:val="el-GR"/>
        </w:rPr>
        <w:t>3</w:t>
      </w:r>
      <w:r>
        <w:rPr>
          <w:lang w:val="el-GR"/>
        </w:rPr>
        <w:t xml:space="preserve"> </w:t>
      </w:r>
      <w:r>
        <w:rPr>
          <w:lang w:val="el-GR"/>
        </w:rPr>
        <w:tab/>
        <w:t>Απόρριψη συμβατικών υλικών – Αντικατάσταση</w:t>
      </w:r>
      <w:bookmarkEnd w:id="116"/>
    </w:p>
    <w:p w:rsidR="00635DD4" w:rsidRDefault="00635DD4" w:rsidP="00635DD4">
      <w:pPr>
        <w:rPr>
          <w:rFonts w:eastAsia="SimSun"/>
          <w:b/>
          <w:bCs/>
          <w:szCs w:val="22"/>
          <w:lang w:val="el-GR"/>
        </w:rPr>
      </w:pPr>
      <w:r>
        <w:rPr>
          <w:rFonts w:eastAsia="SimSun"/>
          <w:b/>
          <w:bCs/>
          <w:szCs w:val="22"/>
          <w:lang w:val="el-GR"/>
        </w:rPr>
        <w:t>6.</w:t>
      </w:r>
      <w:r w:rsidR="005C1ABD">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35DD4" w:rsidRDefault="00635DD4" w:rsidP="00635DD4">
      <w:pPr>
        <w:rPr>
          <w:rFonts w:eastAsia="SimSun"/>
          <w:b/>
          <w:bCs/>
          <w:szCs w:val="22"/>
          <w:lang w:val="el-GR"/>
        </w:rPr>
      </w:pPr>
      <w:r>
        <w:rPr>
          <w:rFonts w:eastAsia="SimSun"/>
          <w:b/>
          <w:bCs/>
          <w:szCs w:val="22"/>
          <w:lang w:val="el-GR"/>
        </w:rPr>
        <w:t>6.</w:t>
      </w:r>
      <w:r w:rsidR="005C1ABD">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35DD4" w:rsidRDefault="00635DD4" w:rsidP="00635DD4">
      <w:pPr>
        <w:rPr>
          <w:lang w:val="el-GR"/>
        </w:rPr>
      </w:pPr>
      <w:r>
        <w:rPr>
          <w:rFonts w:eastAsia="SimSun"/>
          <w:b/>
          <w:bCs/>
          <w:szCs w:val="22"/>
          <w:lang w:val="el-GR"/>
        </w:rPr>
        <w:t>6.</w:t>
      </w:r>
      <w:r w:rsidR="005C1ABD">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EA58B4" w:rsidRPr="00267237" w:rsidRDefault="00EA58B4" w:rsidP="00EA58B4">
      <w:pPr>
        <w:spacing w:line="226" w:lineRule="exact"/>
        <w:rPr>
          <w:rFonts w:ascii="Arial" w:eastAsia="Arial" w:hAnsi="Arial"/>
          <w:lang w:val="el-GR"/>
        </w:rPr>
      </w:pPr>
      <w:bookmarkStart w:id="117" w:name="__RefHeading___Toc470009834"/>
      <w:bookmarkEnd w:id="117"/>
    </w:p>
    <w:p w:rsidR="00EA58B4" w:rsidRPr="00EA58B4" w:rsidRDefault="00EA58B4" w:rsidP="00EA58B4">
      <w:pPr>
        <w:spacing w:line="0" w:lineRule="atLeast"/>
        <w:ind w:left="3528"/>
        <w:rPr>
          <w:rFonts w:eastAsia="Arial"/>
          <w:lang w:val="el-GR"/>
        </w:rPr>
      </w:pPr>
      <w:r w:rsidRPr="00EA58B4">
        <w:rPr>
          <w:rFonts w:eastAsia="Arial"/>
          <w:lang w:val="el-GR"/>
        </w:rPr>
        <w:t xml:space="preserve">                                      Ο Αντιδήμαρχος Πάτμου</w:t>
      </w:r>
    </w:p>
    <w:p w:rsidR="00EA58B4" w:rsidRPr="00EA58B4" w:rsidRDefault="00EA58B4" w:rsidP="00EA58B4">
      <w:pPr>
        <w:spacing w:line="200" w:lineRule="exact"/>
        <w:rPr>
          <w:rFonts w:eastAsia="Arial"/>
          <w:lang w:val="el-GR"/>
        </w:rPr>
      </w:pPr>
    </w:p>
    <w:p w:rsidR="00EA58B4" w:rsidRPr="00EA58B4" w:rsidRDefault="00EA58B4" w:rsidP="00EA58B4">
      <w:pPr>
        <w:spacing w:line="200" w:lineRule="exact"/>
        <w:rPr>
          <w:rFonts w:eastAsia="Arial"/>
          <w:lang w:val="el-GR"/>
        </w:rPr>
      </w:pPr>
    </w:p>
    <w:p w:rsidR="00EA58B4" w:rsidRPr="00EA58B4" w:rsidRDefault="00EA58B4" w:rsidP="00EA58B4">
      <w:pPr>
        <w:spacing w:line="0" w:lineRule="atLeast"/>
        <w:ind w:left="3928"/>
        <w:rPr>
          <w:rFonts w:eastAsia="Arial"/>
          <w:lang w:val="el-GR"/>
        </w:rPr>
      </w:pPr>
      <w:r w:rsidRPr="00EA58B4">
        <w:rPr>
          <w:rFonts w:eastAsia="Arial"/>
          <w:lang w:val="el-GR"/>
        </w:rPr>
        <w:t xml:space="preserve">                                Κοκώνης Ελευθέριος</w:t>
      </w:r>
    </w:p>
    <w:p w:rsidR="00635DD4" w:rsidRDefault="00635DD4" w:rsidP="00635DD4">
      <w:pPr>
        <w:pStyle w:val="1"/>
        <w:rPr>
          <w:lang w:val="el-GR"/>
        </w:rPr>
      </w:pPr>
      <w:bookmarkStart w:id="118" w:name="__RefHeading___Toc470009837"/>
      <w:bookmarkStart w:id="119" w:name="_Toc489265977"/>
      <w:bookmarkEnd w:id="118"/>
      <w:r>
        <w:rPr>
          <w:rFonts w:ascii="Calibri" w:hAnsi="Calibri" w:cs="Calibri"/>
          <w:lang w:val="el-GR"/>
        </w:rPr>
        <w:t>ΠΑΡΑΡΤΗΜΑΤΑ</w:t>
      </w:r>
      <w:bookmarkEnd w:id="119"/>
    </w:p>
    <w:p w:rsidR="00052BC3" w:rsidRPr="00052BC3" w:rsidRDefault="00635DD4" w:rsidP="00052BC3">
      <w:pPr>
        <w:rPr>
          <w:b/>
          <w:sz w:val="28"/>
          <w:lang w:val="el-GR"/>
        </w:rPr>
      </w:pPr>
      <w:bookmarkStart w:id="120" w:name="__RefHeading___Toc470009838"/>
      <w:bookmarkStart w:id="121" w:name="_Toc489265978"/>
      <w:bookmarkEnd w:id="120"/>
      <w:r w:rsidRPr="00052BC3">
        <w:rPr>
          <w:b/>
          <w:sz w:val="28"/>
          <w:lang w:val="el-GR"/>
        </w:rPr>
        <w:t xml:space="preserve">ΠΑΡΑΡΤΗΜΑ Ι – </w:t>
      </w:r>
      <w:bookmarkEnd w:id="121"/>
      <w:r w:rsidR="00052BC3" w:rsidRPr="00052BC3">
        <w:rPr>
          <w:b/>
          <w:sz w:val="28"/>
          <w:lang w:val="el-GR"/>
        </w:rPr>
        <w:t xml:space="preserve">ΜΕΛΕΤΗ ΠΡΟΜΗΘΕΙΑΣ </w:t>
      </w:r>
    </w:p>
    <w:p w:rsidR="00635DD4" w:rsidRPr="00052BC3" w:rsidRDefault="00052BC3" w:rsidP="00052BC3">
      <w:pPr>
        <w:rPr>
          <w:b/>
          <w:i/>
          <w:color w:val="5B9BD5"/>
          <w:sz w:val="28"/>
          <w:lang w:val="el-GR"/>
        </w:rPr>
      </w:pPr>
      <w:bookmarkStart w:id="122" w:name="__RefHeading___Toc470009840"/>
      <w:bookmarkStart w:id="123" w:name="_Toc489265980"/>
      <w:bookmarkEnd w:id="122"/>
      <w:r w:rsidRPr="00052BC3">
        <w:rPr>
          <w:b/>
          <w:sz w:val="28"/>
          <w:lang w:val="el-GR"/>
        </w:rPr>
        <w:t>ΠΑΡΑΡΤΗΜΑ ΙΙ</w:t>
      </w:r>
      <w:r w:rsidR="00635DD4" w:rsidRPr="00052BC3">
        <w:rPr>
          <w:b/>
          <w:sz w:val="28"/>
          <w:lang w:val="el-GR"/>
        </w:rPr>
        <w:t xml:space="preserve"> </w:t>
      </w:r>
      <w:r w:rsidRPr="00052BC3">
        <w:rPr>
          <w:b/>
          <w:sz w:val="28"/>
          <w:lang w:val="el-GR"/>
        </w:rPr>
        <w:t xml:space="preserve">– </w:t>
      </w:r>
      <w:r w:rsidR="00635DD4" w:rsidRPr="00052BC3">
        <w:rPr>
          <w:b/>
          <w:sz w:val="28"/>
          <w:lang w:val="el-GR"/>
        </w:rPr>
        <w:t>Τ</w:t>
      </w:r>
      <w:r>
        <w:rPr>
          <w:b/>
          <w:sz w:val="28"/>
          <w:lang w:val="el-GR"/>
        </w:rPr>
        <w:t>.</w:t>
      </w:r>
      <w:r w:rsidR="00635DD4" w:rsidRPr="00052BC3">
        <w:rPr>
          <w:b/>
          <w:sz w:val="28"/>
          <w:lang w:val="el-GR"/>
        </w:rPr>
        <w:t>Ε</w:t>
      </w:r>
      <w:r>
        <w:rPr>
          <w:b/>
          <w:sz w:val="28"/>
          <w:lang w:val="el-GR"/>
        </w:rPr>
        <w:t>.</w:t>
      </w:r>
      <w:r w:rsidR="00635DD4" w:rsidRPr="00052BC3">
        <w:rPr>
          <w:b/>
          <w:sz w:val="28"/>
          <w:lang w:val="el-GR"/>
        </w:rPr>
        <w:t>Υ</w:t>
      </w:r>
      <w:r>
        <w:rPr>
          <w:b/>
          <w:sz w:val="28"/>
          <w:lang w:val="el-GR"/>
        </w:rPr>
        <w:t>.</w:t>
      </w:r>
      <w:r w:rsidR="00635DD4" w:rsidRPr="00052BC3">
        <w:rPr>
          <w:b/>
          <w:sz w:val="28"/>
          <w:lang w:val="el-GR"/>
        </w:rPr>
        <w:t>Δ</w:t>
      </w:r>
      <w:r>
        <w:rPr>
          <w:b/>
          <w:sz w:val="28"/>
          <w:lang w:val="el-GR"/>
        </w:rPr>
        <w:t>.</w:t>
      </w:r>
      <w:r w:rsidRPr="00052BC3">
        <w:rPr>
          <w:b/>
          <w:sz w:val="28"/>
          <w:lang w:val="el-GR"/>
        </w:rPr>
        <w:t xml:space="preserve"> </w:t>
      </w:r>
      <w:r w:rsidR="00635DD4" w:rsidRPr="00052BC3">
        <w:rPr>
          <w:b/>
          <w:sz w:val="28"/>
          <w:lang w:val="el-GR"/>
        </w:rPr>
        <w:t xml:space="preserve"> </w:t>
      </w:r>
      <w:bookmarkEnd w:id="123"/>
    </w:p>
    <w:p w:rsidR="00635DD4" w:rsidRPr="00052BC3" w:rsidRDefault="00635DD4" w:rsidP="00052BC3">
      <w:pPr>
        <w:rPr>
          <w:b/>
          <w:sz w:val="28"/>
          <w:lang w:val="el-GR"/>
        </w:rPr>
      </w:pPr>
      <w:bookmarkStart w:id="124" w:name="__RefHeading___Toc470009841"/>
      <w:bookmarkStart w:id="125" w:name="_Toc489265981"/>
      <w:bookmarkEnd w:id="124"/>
      <w:r w:rsidRPr="00052BC3">
        <w:rPr>
          <w:b/>
          <w:sz w:val="28"/>
          <w:lang w:val="el-GR"/>
        </w:rPr>
        <w:t>ΠΑΡΑΡΤΗΜΑ Ι</w:t>
      </w:r>
      <w:r w:rsidR="00052BC3" w:rsidRPr="00052BC3">
        <w:rPr>
          <w:b/>
          <w:sz w:val="28"/>
          <w:lang w:val="el-GR"/>
        </w:rPr>
        <w:t xml:space="preserve">ΙΙ </w:t>
      </w:r>
      <w:r w:rsidRPr="00052BC3">
        <w:rPr>
          <w:b/>
          <w:sz w:val="28"/>
          <w:lang w:val="el-GR"/>
        </w:rPr>
        <w:t xml:space="preserve">– </w:t>
      </w:r>
      <w:r w:rsidR="00C56AA9" w:rsidRPr="00052BC3">
        <w:rPr>
          <w:b/>
          <w:sz w:val="28"/>
          <w:lang w:val="el-GR"/>
        </w:rPr>
        <w:t>ΤΕΧΝΙΚΕΣ ΠΡΟΔΙΑΓΡΑΦΕΣ ΟΣΚ</w:t>
      </w:r>
      <w:bookmarkEnd w:id="125"/>
    </w:p>
    <w:p w:rsidR="00A96239" w:rsidRPr="00052BC3" w:rsidRDefault="00635DD4" w:rsidP="00052BC3">
      <w:pPr>
        <w:rPr>
          <w:b/>
          <w:sz w:val="28"/>
          <w:lang w:val="el-GR"/>
        </w:rPr>
      </w:pPr>
      <w:bookmarkStart w:id="126" w:name="__RefHeading___Toc470009842"/>
      <w:bookmarkStart w:id="127" w:name="_Toc489265982"/>
      <w:bookmarkEnd w:id="126"/>
      <w:r w:rsidRPr="00052BC3">
        <w:rPr>
          <w:b/>
          <w:sz w:val="28"/>
          <w:lang w:val="el-GR"/>
        </w:rPr>
        <w:t xml:space="preserve">ΠΑΡΑΡΤΗΜΑ </w:t>
      </w:r>
      <w:r w:rsidR="00052BC3" w:rsidRPr="00052BC3">
        <w:rPr>
          <w:b/>
          <w:sz w:val="28"/>
          <w:lang w:val="el-GR"/>
        </w:rPr>
        <w:t>Ι</w:t>
      </w:r>
      <w:r w:rsidRPr="00052BC3">
        <w:rPr>
          <w:b/>
          <w:sz w:val="28"/>
          <w:lang w:val="el-GR"/>
        </w:rPr>
        <w:t>V – Υ</w:t>
      </w:r>
      <w:r w:rsidR="00052BC3">
        <w:rPr>
          <w:b/>
          <w:sz w:val="28"/>
          <w:lang w:val="el-GR"/>
        </w:rPr>
        <w:t>ΠΟΔΕΙΓΜΑ ΟΙΚΟΝΟΜΙΚΗΣ ΠΡΟΣΦΟΡΑΣ</w:t>
      </w:r>
      <w:r w:rsidRPr="00052BC3">
        <w:rPr>
          <w:b/>
          <w:sz w:val="28"/>
          <w:lang w:val="el-GR"/>
        </w:rPr>
        <w:t xml:space="preserve"> </w:t>
      </w:r>
      <w:bookmarkStart w:id="128" w:name="__RefHeading___Toc470009843"/>
      <w:bookmarkStart w:id="129" w:name="__RefHeading___Toc470009845"/>
      <w:bookmarkEnd w:id="127"/>
      <w:bookmarkEnd w:id="128"/>
      <w:bookmarkEnd w:id="129"/>
    </w:p>
    <w:p w:rsidR="00DA623B" w:rsidRPr="00DA623B" w:rsidRDefault="00DA623B" w:rsidP="00DA623B">
      <w:pPr>
        <w:rPr>
          <w:lang w:val="el-GR"/>
        </w:rPr>
      </w:pPr>
    </w:p>
    <w:sectPr w:rsidR="00DA623B" w:rsidRPr="00DA623B" w:rsidSect="00052BC3">
      <w:footerReference w:type="default" r:id="rId13"/>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1C" w:rsidRDefault="008F0B1C" w:rsidP="00635DD4">
      <w:pPr>
        <w:spacing w:after="0"/>
      </w:pPr>
      <w:r>
        <w:separator/>
      </w:r>
    </w:p>
  </w:endnote>
  <w:endnote w:type="continuationSeparator" w:id="0">
    <w:p w:rsidR="008F0B1C" w:rsidRDefault="008F0B1C" w:rsidP="00635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ucida Sans">
    <w:altName w:val="Arial"/>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1C" w:rsidRDefault="008F0B1C">
    <w:pPr>
      <w:pStyle w:val="af2"/>
      <w:spacing w:after="0"/>
      <w:jc w:val="center"/>
      <w:rPr>
        <w:sz w:val="12"/>
        <w:szCs w:val="12"/>
        <w:lang w:val="el-GR"/>
      </w:rPr>
    </w:pPr>
  </w:p>
  <w:p w:rsidR="008F0B1C" w:rsidRDefault="008F0B1C">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13974">
      <w:rPr>
        <w:noProof/>
        <w:sz w:val="20"/>
        <w:szCs w:val="20"/>
      </w:rPr>
      <w:t>16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1C" w:rsidRDefault="008F0B1C" w:rsidP="00635DD4">
      <w:pPr>
        <w:spacing w:after="0"/>
      </w:pPr>
      <w:r>
        <w:separator/>
      </w:r>
    </w:p>
  </w:footnote>
  <w:footnote w:type="continuationSeparator" w:id="0">
    <w:p w:rsidR="008F0B1C" w:rsidRDefault="008F0B1C" w:rsidP="00635DD4">
      <w:pPr>
        <w:spacing w:after="0"/>
      </w:pPr>
      <w:r>
        <w:continuationSeparator/>
      </w:r>
    </w:p>
  </w:footnote>
  <w:footnote w:id="1">
    <w:p w:rsidR="008F0B1C" w:rsidRPr="00A0073A" w:rsidRDefault="008F0B1C" w:rsidP="00635DD4">
      <w:pPr>
        <w:pStyle w:val="footers"/>
        <w:rPr>
          <w:lang w:val="el-GR"/>
        </w:rPr>
      </w:pPr>
      <w:r>
        <w:rPr>
          <w:rStyle w:val="a4"/>
        </w:rPr>
        <w:footnoteRef/>
      </w:r>
      <w:r>
        <w:rPr>
          <w:lang w:val="el-GR"/>
        </w:rPr>
        <w:tab/>
        <w:t xml:space="preserve">Άρθρο 53 παρ. 2 </w:t>
      </w:r>
      <w:proofErr w:type="spellStart"/>
      <w:r>
        <w:rPr>
          <w:lang w:val="el-GR"/>
        </w:rPr>
        <w:t>εδ</w:t>
      </w:r>
      <w:proofErr w:type="spellEnd"/>
      <w:r>
        <w:rPr>
          <w:lang w:val="el-GR"/>
        </w:rPr>
        <w:t>. ζ  ν. 4412/2016</w:t>
      </w:r>
    </w:p>
  </w:footnote>
  <w:footnote w:id="2">
    <w:p w:rsidR="008F0B1C" w:rsidRPr="00A0073A" w:rsidRDefault="008F0B1C" w:rsidP="00635DD4">
      <w:pPr>
        <w:pStyle w:val="footers"/>
        <w:rPr>
          <w:lang w:val="el-GR"/>
        </w:rPr>
      </w:pPr>
      <w:r>
        <w:rPr>
          <w:rStyle w:val="a4"/>
        </w:rPr>
        <w:footnoteRef/>
      </w:r>
      <w:r>
        <w:rPr>
          <w:lang w:val="el-GR"/>
        </w:rPr>
        <w:tab/>
        <w:t xml:space="preserve">Άρθρο 86 ν.4412/2016 </w:t>
      </w:r>
    </w:p>
  </w:footnote>
  <w:footnote w:id="3">
    <w:p w:rsidR="008F0B1C" w:rsidRPr="00A0073A" w:rsidRDefault="008F0B1C" w:rsidP="00635DD4">
      <w:pPr>
        <w:pStyle w:val="foothanging"/>
        <w:rPr>
          <w:lang w:val="el-GR"/>
        </w:rPr>
      </w:pPr>
      <w:r>
        <w:rPr>
          <w:rStyle w:val="a4"/>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4">
    <w:p w:rsidR="008F0B1C" w:rsidRPr="00A0073A" w:rsidRDefault="008F0B1C" w:rsidP="00635DD4">
      <w:pPr>
        <w:pStyle w:val="foothanging"/>
        <w:rPr>
          <w:lang w:val="el-GR"/>
        </w:rPr>
      </w:pPr>
      <w:r>
        <w:rPr>
          <w:rStyle w:val="a4"/>
        </w:rPr>
        <w:footnoteRef/>
      </w:r>
      <w:r>
        <w:rPr>
          <w:lang w:val="el-GR"/>
        </w:rPr>
        <w:tab/>
        <w:t xml:space="preserve">Εφόσον πρόκειται για σύμβαση που συγχρηματοδοτείται από πόρους της Ευρωπαϊκής Ένωσης. </w:t>
      </w:r>
    </w:p>
  </w:footnote>
  <w:footnote w:id="5">
    <w:p w:rsidR="008F0B1C" w:rsidRPr="00A0073A" w:rsidRDefault="008F0B1C" w:rsidP="00635DD4">
      <w:pPr>
        <w:pStyle w:val="foothanging"/>
        <w:rPr>
          <w:lang w:val="el-GR"/>
        </w:rPr>
      </w:pPr>
      <w:r>
        <w:rPr>
          <w:rStyle w:val="a4"/>
        </w:rPr>
        <w:footnoteRef/>
      </w:r>
      <w:r>
        <w:rPr>
          <w:lang w:val="el-GR"/>
        </w:rPr>
        <w:tab/>
        <w:t>Μόνο εφόσον επιλεγεί η διενέργεια κλήρωσης  για τη συγκρότηση συλλογικών οργάνων</w:t>
      </w:r>
    </w:p>
  </w:footnote>
  <w:footnote w:id="6">
    <w:p w:rsidR="008F0B1C" w:rsidRPr="00A0073A" w:rsidRDefault="008F0B1C" w:rsidP="00635DD4">
      <w:pPr>
        <w:pStyle w:val="af4"/>
        <w:rPr>
          <w:lang w:val="el-GR"/>
        </w:rPr>
      </w:pPr>
      <w:r>
        <w:rPr>
          <w:rStyle w:val="a4"/>
        </w:rPr>
        <w:footnoteRef/>
      </w:r>
      <w:r>
        <w:rPr>
          <w:lang w:val="el-GR"/>
        </w:rPr>
        <w:tab/>
      </w:r>
      <w:r w:rsidRPr="004D3DAA">
        <w:rPr>
          <w:lang w:val="el-GR"/>
        </w:rPr>
        <w:t>Ειδικά η υποχρέωση δημοσίευσης εφάπαξ περίληψης σε τοπική εφημερίδα, που προβλέπεται στο άρθρο</w:t>
      </w:r>
      <w:r>
        <w:rPr>
          <w:lang w:val="el-GR"/>
        </w:rPr>
        <w:t xml:space="preserve"> 23</w:t>
      </w:r>
      <w:r w:rsidRPr="004D3DAA">
        <w:rPr>
          <w:lang w:val="el-GR"/>
        </w:rPr>
        <w:t>, καταργείται με την επιφύλαξη της παρ. 12 του άρθρου 379</w:t>
      </w:r>
      <w:r>
        <w:rPr>
          <w:lang w:val="el-GR"/>
        </w:rPr>
        <w:t xml:space="preserve">. </w:t>
      </w:r>
    </w:p>
  </w:footnote>
  <w:footnote w:id="7">
    <w:p w:rsidR="008F0B1C" w:rsidRPr="00A0073A" w:rsidRDefault="008F0B1C" w:rsidP="00635DD4">
      <w:pPr>
        <w:pStyle w:val="footers"/>
        <w:rPr>
          <w:lang w:val="el-GR"/>
        </w:rPr>
      </w:pPr>
      <w:r>
        <w:rPr>
          <w:rStyle w:val="a4"/>
        </w:rPr>
        <w:footnoteRef/>
      </w:r>
      <w:r>
        <w:rPr>
          <w:lang w:val="el-GR"/>
        </w:rPr>
        <w:tab/>
      </w:r>
      <w:r>
        <w:rPr>
          <w:lang w:val="el-GR"/>
        </w:rPr>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w:t>
      </w:r>
    </w:p>
  </w:footnote>
  <w:footnote w:id="8">
    <w:p w:rsidR="008F0B1C" w:rsidRPr="006F71B6" w:rsidRDefault="008F0B1C" w:rsidP="00635DD4">
      <w:pPr>
        <w:pStyle w:val="foothanging"/>
        <w:rPr>
          <w:lang w:val="el-GR"/>
        </w:rPr>
      </w:pPr>
      <w:r>
        <w:rPr>
          <w:rStyle w:val="a4"/>
        </w:rPr>
        <w:footnoteRef/>
      </w:r>
      <w:r>
        <w:rPr>
          <w:lang w:val="el-GR"/>
        </w:rPr>
        <w:tab/>
      </w:r>
      <w:r w:rsidRPr="006F71B6">
        <w:rPr>
          <w:lang w:val="el-GR"/>
        </w:rPr>
        <w:t>Απόφαση Υπ. Οικονομίας &amp; Ανάπτυξης 57654/22.05.2017 (ΦΕΚ 1781/23.05.2017 τεύχος Β')</w:t>
      </w:r>
    </w:p>
  </w:footnote>
  <w:footnote w:id="9">
    <w:p w:rsidR="008F0B1C" w:rsidRPr="00A0073A" w:rsidRDefault="008F0B1C" w:rsidP="00635DD4">
      <w:pPr>
        <w:pStyle w:val="af4"/>
        <w:rPr>
          <w:lang w:val="el-GR"/>
        </w:rPr>
      </w:pPr>
      <w:r>
        <w:rPr>
          <w:rStyle w:val="a4"/>
        </w:rPr>
        <w:footnoteRef/>
      </w:r>
      <w:r>
        <w:rPr>
          <w:lang w:val="el-GR"/>
        </w:rPr>
        <w:tab/>
        <w:t xml:space="preserve">Ειδικά για τις συγχρηματοδοτούμενες συμβάσεις στα πλαίσια των προγραμμάτων ΕΣΠΑ 2014-2020 η δημοσίευση της διακήρυξης στην ιστοσελίδα της Α.Α. αποτελεί προϋπόθεση </w:t>
      </w:r>
      <w:proofErr w:type="spellStart"/>
      <w:r>
        <w:rPr>
          <w:lang w:val="el-GR"/>
        </w:rPr>
        <w:t>επιλεξιμότητας</w:t>
      </w:r>
      <w:proofErr w:type="spellEnd"/>
      <w:r>
        <w:rPr>
          <w:lang w:val="el-GR"/>
        </w:rPr>
        <w:t xml:space="preserve"> των δαπανών της σύμβασης, </w:t>
      </w:r>
      <w:proofErr w:type="spellStart"/>
      <w:r>
        <w:rPr>
          <w:lang w:val="el-GR"/>
        </w:rPr>
        <w:t>Πρβλ</w:t>
      </w:r>
      <w:proofErr w:type="spellEnd"/>
      <w:r>
        <w:rPr>
          <w:lang w:val="el-GR"/>
        </w:rPr>
        <w:t xml:space="preserve"> άρθρο 36 της με αρ. 81896/ΕΥΘΥ712/31-07-2015 Απόφασης του Υπουργού Οικονομίας, Υποδομών, Ναυτιλίας και Τουρισμού</w:t>
      </w:r>
    </w:p>
  </w:footnote>
  <w:footnote w:id="10">
    <w:p w:rsidR="008F0B1C" w:rsidRPr="00A0073A" w:rsidRDefault="008F0B1C" w:rsidP="00635DD4">
      <w:pPr>
        <w:pStyle w:val="af4"/>
        <w:rPr>
          <w:lang w:val="el-GR"/>
        </w:rPr>
      </w:pPr>
      <w:r>
        <w:rPr>
          <w:rStyle w:val="a4"/>
        </w:rPr>
        <w:footnoteRef/>
      </w:r>
      <w:r>
        <w:rPr>
          <w:lang w:val="el-GR"/>
        </w:rPr>
        <w:tab/>
        <w:t>Άρθρο 18 παρ. 2 του ν. 4412/2016</w:t>
      </w:r>
    </w:p>
  </w:footnote>
  <w:footnote w:id="11">
    <w:p w:rsidR="008F0B1C" w:rsidRPr="00A0073A" w:rsidRDefault="008F0B1C" w:rsidP="00635DD4">
      <w:pPr>
        <w:pStyle w:val="footers"/>
        <w:rPr>
          <w:lang w:val="el-GR"/>
        </w:rPr>
      </w:pPr>
      <w:r>
        <w:rPr>
          <w:rStyle w:val="a4"/>
        </w:rPr>
        <w:footnoteRef/>
      </w:r>
      <w:r>
        <w:rPr>
          <w:lang w:val="el-GR"/>
        </w:rPr>
        <w:tab/>
        <w:t xml:space="preserve">Ως «έγγραφο διαδικασίας σύναψης της σύμβασης» ή «έγγραφο της σύμβασης», κατά την έννοια της </w:t>
      </w:r>
      <w:proofErr w:type="spellStart"/>
      <w:r>
        <w:rPr>
          <w:lang w:val="el-GR"/>
        </w:rPr>
        <w:t>περ</w:t>
      </w:r>
      <w:proofErr w:type="spellEnd"/>
      <w:r>
        <w:rPr>
          <w:lang w:val="el-GR"/>
        </w:rPr>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2">
    <w:p w:rsidR="008F0B1C" w:rsidRPr="00A0073A" w:rsidRDefault="008F0B1C" w:rsidP="00635DD4">
      <w:pPr>
        <w:pStyle w:val="af4"/>
        <w:rPr>
          <w:lang w:val="el-GR"/>
        </w:rPr>
      </w:pPr>
      <w:r>
        <w:rPr>
          <w:rStyle w:val="a4"/>
        </w:rPr>
        <w:footnoteRef/>
      </w:r>
      <w:r>
        <w:rPr>
          <w:lang w:val="el-GR"/>
        </w:rPr>
        <w:tab/>
        <w:t>Η Α.Α. περιγράφει ρητά τα παραρτήματα της σύμβασης (λχ τεχνικές προδιαγραφές, ειδική συγγραφή υποχρεώσεων, υποδείγματα προσφορών, εγγυητικών επιστολών, εφόσον υπάρχουν)</w:t>
      </w:r>
    </w:p>
  </w:footnote>
  <w:footnote w:id="13">
    <w:p w:rsidR="008F0B1C" w:rsidRPr="00A0073A" w:rsidRDefault="008F0B1C" w:rsidP="00BD40EF">
      <w:pPr>
        <w:pStyle w:val="footers"/>
        <w:rPr>
          <w:lang w:val="el-GR"/>
        </w:rPr>
      </w:pPr>
      <w:r>
        <w:rPr>
          <w:rStyle w:val="a4"/>
        </w:rPr>
        <w:footnoteRef/>
      </w:r>
      <w:r>
        <w:rPr>
          <w:lang w:val="el-GR"/>
        </w:rPr>
        <w:tab/>
      </w:r>
      <w:proofErr w:type="spellStart"/>
      <w:r>
        <w:rPr>
          <w:lang w:val="el-GR"/>
        </w:rPr>
        <w:t>Πρβλ</w:t>
      </w:r>
      <w:proofErr w:type="spellEnd"/>
      <w:r>
        <w:rPr>
          <w:lang w:val="el-GR"/>
        </w:rPr>
        <w:t xml:space="preserve"> άρθρο 22 παρ. 1 και 67 παρ. 3  του ν. 4412/2016 </w:t>
      </w:r>
    </w:p>
  </w:footnote>
  <w:footnote w:id="14">
    <w:p w:rsidR="008F0B1C" w:rsidRPr="00A0073A" w:rsidRDefault="008F0B1C" w:rsidP="00635DD4">
      <w:pPr>
        <w:pStyle w:val="af4"/>
        <w:rPr>
          <w:lang w:val="el-GR"/>
        </w:rPr>
      </w:pPr>
      <w:r>
        <w:rPr>
          <w:rStyle w:val="a4"/>
        </w:rPr>
        <w:footnoteRef/>
      </w:r>
      <w:r>
        <w:rPr>
          <w:lang w:val="el-GR"/>
        </w:rPr>
        <w:tab/>
        <w:t>Άλλως περιγράφεται εναλλακτικός τρόπος επικοινωνίας</w:t>
      </w:r>
    </w:p>
  </w:footnote>
  <w:footnote w:id="15">
    <w:p w:rsidR="008F0B1C" w:rsidRPr="00A0073A" w:rsidRDefault="008F0B1C" w:rsidP="00635DD4">
      <w:pPr>
        <w:pStyle w:val="af4"/>
        <w:rPr>
          <w:lang w:val="el-GR"/>
        </w:rPr>
      </w:pPr>
      <w:r>
        <w:rPr>
          <w:rStyle w:val="a4"/>
        </w:rPr>
        <w:footnoteRef/>
      </w:r>
      <w:r>
        <w:rPr>
          <w:lang w:val="el-GR"/>
        </w:rPr>
        <w:tab/>
        <w:t>Άρθρο 121, παρ.5 του ν. 4412/2016</w:t>
      </w:r>
    </w:p>
  </w:footnote>
  <w:footnote w:id="16">
    <w:p w:rsidR="008F0B1C" w:rsidRPr="00A0073A" w:rsidRDefault="008F0B1C" w:rsidP="00635DD4">
      <w:pPr>
        <w:pStyle w:val="footers"/>
        <w:rPr>
          <w:lang w:val="el-GR"/>
        </w:rPr>
      </w:pPr>
      <w:r>
        <w:rPr>
          <w:rStyle w:val="a4"/>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17">
    <w:p w:rsidR="008F0B1C" w:rsidRPr="00A0073A" w:rsidRDefault="008F0B1C" w:rsidP="00635DD4">
      <w:pPr>
        <w:pStyle w:val="footers"/>
        <w:rPr>
          <w:lang w:val="el-GR"/>
        </w:rPr>
      </w:pPr>
      <w:r>
        <w:rPr>
          <w:rStyle w:val="a4"/>
        </w:rPr>
        <w:footnoteRef/>
      </w:r>
      <w:r>
        <w:rPr>
          <w:lang w:val="el-GR"/>
        </w:rPr>
        <w:tab/>
        <w:t>Άρθρο 92, παρ.4 του ν. 4412/2016</w:t>
      </w:r>
    </w:p>
  </w:footnote>
  <w:footnote w:id="18">
    <w:p w:rsidR="008F0B1C" w:rsidRPr="00A0073A" w:rsidRDefault="008F0B1C" w:rsidP="00635DD4">
      <w:pPr>
        <w:pStyle w:val="footers"/>
        <w:rPr>
          <w:lang w:val="el-GR"/>
        </w:rPr>
      </w:pPr>
      <w:r>
        <w:rPr>
          <w:rStyle w:val="a4"/>
        </w:rPr>
        <w:footnoteRef/>
      </w:r>
      <w:r>
        <w:rPr>
          <w:lang w:val="el-GR"/>
        </w:rPr>
        <w:tab/>
        <w:t>Άρθρο 80, παρ.10 του ν. 4412/2016</w:t>
      </w:r>
    </w:p>
  </w:footnote>
  <w:footnote w:id="19">
    <w:p w:rsidR="008F0B1C" w:rsidRPr="00A0073A" w:rsidRDefault="008F0B1C" w:rsidP="00635DD4">
      <w:pPr>
        <w:pStyle w:val="af4"/>
        <w:rPr>
          <w:lang w:val="el-GR"/>
        </w:rPr>
      </w:pPr>
      <w:r>
        <w:rPr>
          <w:rStyle w:val="a4"/>
        </w:rPr>
        <w:footnoteRef/>
      </w:r>
      <w:r>
        <w:rPr>
          <w:lang w:val="el-GR"/>
        </w:rPr>
        <w:tab/>
        <w:t xml:space="preserve">Με την επιφύλαξη της εν </w:t>
      </w:r>
      <w:proofErr w:type="spellStart"/>
      <w:r>
        <w:rPr>
          <w:lang w:val="el-GR"/>
        </w:rPr>
        <w:t>όλω</w:t>
      </w:r>
      <w:proofErr w:type="spellEnd"/>
      <w:r>
        <w:rPr>
          <w:lang w:val="el-GR"/>
        </w:rPr>
        <w:t xml:space="preserve"> ή εν μέρει σύνταξης των εγγράφων σε άλλη γλώσσα</w:t>
      </w:r>
    </w:p>
  </w:footnote>
  <w:footnote w:id="20">
    <w:p w:rsidR="008F0B1C" w:rsidRPr="00A0073A" w:rsidRDefault="008F0B1C"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παρ.3, 4 και 5 άρθρου 72 ν. 4412/2016 </w:t>
      </w:r>
    </w:p>
  </w:footnote>
  <w:footnote w:id="21">
    <w:p w:rsidR="008F0B1C" w:rsidRPr="00A0073A" w:rsidRDefault="008F0B1C" w:rsidP="00635DD4">
      <w:pPr>
        <w:pStyle w:val="af4"/>
        <w:rPr>
          <w:lang w:val="el-GR"/>
        </w:rPr>
      </w:pPr>
      <w:r>
        <w:rPr>
          <w:rStyle w:val="a4"/>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2">
    <w:p w:rsidR="008F0B1C" w:rsidRPr="00A0073A" w:rsidRDefault="008F0B1C"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άρθρο 19 παρ. 2 ν. 4412/2016</w:t>
      </w:r>
    </w:p>
  </w:footnote>
  <w:footnote w:id="23">
    <w:p w:rsidR="008F0B1C" w:rsidRPr="00A0073A" w:rsidRDefault="008F0B1C" w:rsidP="00635DD4">
      <w:pPr>
        <w:pStyle w:val="foothanging"/>
        <w:rPr>
          <w:lang w:val="el-GR"/>
        </w:rPr>
      </w:pPr>
      <w:r>
        <w:rPr>
          <w:rStyle w:val="a4"/>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Pr>
          <w:lang w:val="el-GR"/>
        </w:rPr>
        <w:t>πρβλ</w:t>
      </w:r>
      <w:proofErr w:type="spellEnd"/>
      <w:r>
        <w:rPr>
          <w:lang w:val="el-GR"/>
        </w:rPr>
        <w:t>. άρθρο 19 παρ. 2 ν. 4412/2016)</w:t>
      </w:r>
    </w:p>
  </w:footnote>
  <w:footnote w:id="24">
    <w:p w:rsidR="008F0B1C" w:rsidRPr="00A0073A" w:rsidRDefault="008F0B1C"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Άρθρο 19 παρ. 4 ν. 4412/2016</w:t>
      </w:r>
    </w:p>
  </w:footnote>
  <w:footnote w:id="25">
    <w:p w:rsidR="008F0B1C" w:rsidRPr="00A0073A" w:rsidRDefault="008F0B1C"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73 και 74 ν. 4412/2016</w:t>
      </w:r>
    </w:p>
  </w:footnote>
  <w:footnote w:id="26">
    <w:p w:rsidR="008F0B1C" w:rsidRPr="00A0073A" w:rsidRDefault="008F0B1C"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παρ. 1 άρθρου 73  ν. 4412/2016. </w:t>
      </w:r>
    </w:p>
  </w:footnote>
  <w:footnote w:id="27">
    <w:p w:rsidR="008F0B1C" w:rsidRPr="00A0073A" w:rsidRDefault="008F0B1C"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άρθρο 73 παρ. 2 τελευταίο εδάφιο του ν. 4412/2016. (Σχετική δήλωση του προσφέροντος οικονομικού φορέα περιλαμβάνεται στο τυποποιημένο έντυπο υπεύθυνης δήλωσης (Τ.Ε.Υ.Δ.) του άρθρου 79 παρ. 4 ν. 4412/2016 </w:t>
      </w:r>
    </w:p>
  </w:footnote>
  <w:footnote w:id="28">
    <w:p w:rsidR="008F0B1C" w:rsidRPr="00A0073A" w:rsidRDefault="008F0B1C" w:rsidP="00635DD4">
      <w:pPr>
        <w:pStyle w:val="foothanging"/>
        <w:rPr>
          <w:lang w:val="el-GR"/>
        </w:rPr>
      </w:pPr>
      <w:r>
        <w:rPr>
          <w:rStyle w:val="a4"/>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άρθρου 2.2.9.2.</w:t>
      </w:r>
    </w:p>
  </w:footnote>
  <w:footnote w:id="29">
    <w:p w:rsidR="008F0B1C" w:rsidRPr="00A0073A" w:rsidRDefault="008F0B1C" w:rsidP="00635DD4">
      <w:pPr>
        <w:pStyle w:val="foothanging"/>
        <w:rPr>
          <w:lang w:val="el-GR"/>
        </w:rPr>
      </w:pPr>
      <w:r>
        <w:rPr>
          <w:rStyle w:val="a4"/>
        </w:rPr>
        <w:footnoteRef/>
      </w:r>
      <w:r>
        <w:rPr>
          <w:lang w:val="el-GR"/>
        </w:rPr>
        <w:tab/>
        <w:t xml:space="preserve">Σχετική δήλωση του προσφέροντος οικονομικού φορέα περιλαμβάνεται στο Τ.Ε.Υ.Δ. (για τις συμβάσεις κάτω των ορίων), καθώς και τα μέσα απόδειξης του άρθρου 2.2.9.2. </w:t>
      </w:r>
    </w:p>
  </w:footnote>
  <w:footnote w:id="30">
    <w:p w:rsidR="008F0B1C" w:rsidRPr="00A0073A" w:rsidRDefault="008F0B1C" w:rsidP="00635DD4">
      <w:pPr>
        <w:pStyle w:val="af4"/>
        <w:rPr>
          <w:lang w:val="el-GR"/>
        </w:rPr>
      </w:pPr>
      <w:r>
        <w:rPr>
          <w:rStyle w:val="a4"/>
        </w:rPr>
        <w:footnoteRef/>
      </w:r>
      <w:r>
        <w:rPr>
          <w:lang w:val="el-GR"/>
        </w:rPr>
        <w:tab/>
        <w:t>Όπως προηγούμενη υποσημείωση</w:t>
      </w:r>
    </w:p>
  </w:footnote>
  <w:footnote w:id="31">
    <w:p w:rsidR="008F0B1C" w:rsidRPr="00A0073A" w:rsidRDefault="008F0B1C"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παρ. 7 άρθρου 73 ν. 4412/2016.  </w:t>
      </w:r>
    </w:p>
  </w:footnote>
  <w:footnote w:id="32">
    <w:p w:rsidR="008F0B1C" w:rsidRPr="00A0073A" w:rsidRDefault="008F0B1C"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75 παρ. 2 ν. 4412/2016</w:t>
      </w:r>
    </w:p>
  </w:footnote>
  <w:footnote w:id="33">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w:t>
      </w:r>
    </w:p>
  </w:footnote>
  <w:footnote w:id="34">
    <w:p w:rsidR="008F0B1C" w:rsidRDefault="008F0B1C"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8F0B1C" w:rsidRPr="00A0073A" w:rsidRDefault="008F0B1C" w:rsidP="00635DD4">
      <w:pPr>
        <w:pStyle w:val="af4"/>
        <w:rPr>
          <w:lang w:val="el-GR"/>
        </w:rPr>
      </w:pPr>
      <w:r>
        <w:rPr>
          <w:lang w:val="el-GR"/>
        </w:rPr>
        <w:tab/>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35">
    <w:p w:rsidR="008F0B1C" w:rsidRDefault="008F0B1C"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8F0B1C" w:rsidRPr="00A0073A" w:rsidRDefault="008F0B1C" w:rsidP="00635DD4">
      <w:pPr>
        <w:pStyle w:val="af4"/>
        <w:ind w:firstLine="0"/>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w:t>
      </w:r>
      <w:proofErr w:type="spellStart"/>
      <w:r>
        <w:rPr>
          <w:lang w:val="el-GR"/>
        </w:rPr>
        <w:t>ορίων),καθώς</w:t>
      </w:r>
      <w:proofErr w:type="spellEnd"/>
      <w:r>
        <w:rPr>
          <w:lang w:val="el-GR"/>
        </w:rPr>
        <w:t xml:space="preserve">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36">
    <w:p w:rsidR="008F0B1C" w:rsidRPr="00A0073A" w:rsidRDefault="008F0B1C" w:rsidP="00635DD4">
      <w:pPr>
        <w:pStyle w:val="foothanging"/>
        <w:rPr>
          <w:lang w:val="el-GR"/>
        </w:rPr>
      </w:pPr>
      <w:r>
        <w:rPr>
          <w:rStyle w:val="a4"/>
          <w:rFonts w:ascii="Arial" w:hAnsi="Arial"/>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Pr>
          <w:lang w:val="el-GR"/>
        </w:rPr>
        <w:t>Πρβλ</w:t>
      </w:r>
      <w:proofErr w:type="spellEnd"/>
      <w:r>
        <w:rPr>
          <w:lang w:val="el-GR"/>
        </w:rPr>
        <w:t>. άρθρο 82 ν. 4412/2016)</w:t>
      </w:r>
    </w:p>
  </w:footnote>
  <w:footnote w:id="37">
    <w:p w:rsidR="008F0B1C" w:rsidRPr="00A0073A" w:rsidRDefault="008F0B1C" w:rsidP="00635DD4">
      <w:pPr>
        <w:pStyle w:val="af4"/>
        <w:rPr>
          <w:lang w:val="el-GR"/>
        </w:rPr>
      </w:pPr>
      <w:r>
        <w:rPr>
          <w:rStyle w:val="a4"/>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38">
    <w:p w:rsidR="008F0B1C" w:rsidRPr="00A0073A" w:rsidRDefault="008F0B1C" w:rsidP="00635DD4">
      <w:pPr>
        <w:pStyle w:val="foothanging"/>
        <w:rPr>
          <w:lang w:val="el-GR"/>
        </w:rPr>
      </w:pPr>
      <w:r>
        <w:rPr>
          <w:rStyle w:val="a4"/>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39">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104 παρ. 1 ν. 4412/2016</w:t>
      </w:r>
    </w:p>
  </w:footnote>
  <w:footnote w:id="40">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78 παρ. 1 ν. 4412/2016</w:t>
      </w:r>
    </w:p>
  </w:footnote>
  <w:footnote w:id="41">
    <w:p w:rsidR="008F0B1C" w:rsidRPr="00A0073A" w:rsidRDefault="008F0B1C" w:rsidP="00635DD4">
      <w:pPr>
        <w:pStyle w:val="af4"/>
        <w:rPr>
          <w:lang w:val="el-GR"/>
        </w:rPr>
      </w:pPr>
      <w:r>
        <w:rPr>
          <w:rStyle w:val="a4"/>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w:t>
      </w:r>
      <w:proofErr w:type="spellStart"/>
      <w:r>
        <w:rPr>
          <w:lang w:val="el-GR"/>
        </w:rPr>
        <w:t>πρβλ</w:t>
      </w:r>
      <w:proofErr w:type="spellEnd"/>
      <w:r>
        <w:rPr>
          <w:lang w:val="el-GR"/>
        </w:rPr>
        <w:t xml:space="preserve"> παρ. 1 άρθρο 78 ν. 4412/2016</w:t>
      </w:r>
    </w:p>
  </w:footnote>
  <w:footnote w:id="42">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79 παρ. 6 ν. 4412/2016.</w:t>
      </w:r>
    </w:p>
  </w:footnote>
  <w:footnote w:id="43">
    <w:p w:rsidR="008F0B1C" w:rsidRDefault="008F0B1C" w:rsidP="00635DD4">
      <w:pPr>
        <w:pStyle w:val="foothanging"/>
        <w:rPr>
          <w:lang w:val="el-GR"/>
        </w:rPr>
      </w:pPr>
      <w:r>
        <w:rPr>
          <w:rStyle w:val="a4"/>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8F0B1C" w:rsidRDefault="008F0B1C" w:rsidP="00635DD4">
      <w:pPr>
        <w:pStyle w:val="foothanging"/>
        <w:rPr>
          <w:lang w:val="el-GR"/>
        </w:rPr>
      </w:pPr>
      <w:r>
        <w:rPr>
          <w:lang w:val="el-GR"/>
        </w:rPr>
        <w:tab/>
        <w:t>1. Απλά αντίγραφα δημοσίων εγγράφων:</w:t>
      </w:r>
    </w:p>
    <w:p w:rsidR="008F0B1C" w:rsidRDefault="008F0B1C" w:rsidP="00635DD4">
      <w:pPr>
        <w:pStyle w:val="foothanging"/>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8F0B1C" w:rsidRDefault="008F0B1C" w:rsidP="00635DD4">
      <w:pPr>
        <w:pStyle w:val="foothanging"/>
        <w:rPr>
          <w:lang w:val="el-GR"/>
        </w:rPr>
      </w:pPr>
      <w:r>
        <w:rPr>
          <w:lang w:val="el-GR"/>
        </w:rPr>
        <w:tab/>
        <w:t>2. Απλά αντίγραφα αλλοδαπών δημοσίων εγγράφων:</w:t>
      </w:r>
    </w:p>
    <w:p w:rsidR="008F0B1C" w:rsidRDefault="008F0B1C" w:rsidP="00635DD4">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8F0B1C" w:rsidRDefault="008F0B1C" w:rsidP="00635DD4">
      <w:pPr>
        <w:pStyle w:val="foothanging"/>
        <w:rPr>
          <w:lang w:val="el-GR"/>
        </w:rPr>
      </w:pPr>
      <w:r>
        <w:rPr>
          <w:lang w:val="el-GR"/>
        </w:rPr>
        <w:tab/>
        <w:t xml:space="preserve">3. Απλά αντίγραφα ιδιωτικών εγγράφων: </w:t>
      </w:r>
    </w:p>
    <w:p w:rsidR="008F0B1C" w:rsidRDefault="008F0B1C" w:rsidP="00635DD4">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8F0B1C" w:rsidRDefault="008F0B1C" w:rsidP="00635DD4">
      <w:pPr>
        <w:pStyle w:val="foothanging"/>
        <w:rPr>
          <w:lang w:val="el-GR"/>
        </w:rPr>
      </w:pPr>
      <w:r>
        <w:rPr>
          <w:lang w:val="el-GR"/>
        </w:rPr>
        <w:tab/>
        <w:t xml:space="preserve">4. Πρωτότυπα έγγραφα και επικυρωμένα αντίγραφα </w:t>
      </w:r>
    </w:p>
    <w:p w:rsidR="008F0B1C" w:rsidRPr="00A0073A" w:rsidRDefault="008F0B1C" w:rsidP="00635DD4">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4">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45">
    <w:p w:rsidR="008F0B1C" w:rsidRPr="00A0073A" w:rsidRDefault="008F0B1C"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άρθρο 83 ν. 4412/2016. </w:t>
      </w:r>
    </w:p>
  </w:footnote>
  <w:footnote w:id="46">
    <w:p w:rsidR="008F0B1C" w:rsidRPr="00A0073A" w:rsidRDefault="008F0B1C"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47">
    <w:p w:rsidR="008F0B1C" w:rsidRPr="00A0073A" w:rsidRDefault="008F0B1C"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48">
    <w:p w:rsidR="008F0B1C" w:rsidRPr="009A7C43" w:rsidRDefault="008F0B1C" w:rsidP="00635DD4">
      <w:pPr>
        <w:pStyle w:val="af4"/>
        <w:rPr>
          <w:lang w:val="el-GR"/>
        </w:rPr>
      </w:pPr>
      <w:r>
        <w:rPr>
          <w:rStyle w:val="a4"/>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w:t>
      </w:r>
      <w:r w:rsidRPr="009A7C43">
        <w:rPr>
          <w:lang w:val="el-GR"/>
        </w:rPr>
        <w:t xml:space="preserve">) </w:t>
      </w:r>
    </w:p>
  </w:footnote>
  <w:footnote w:id="49">
    <w:p w:rsidR="008F0B1C" w:rsidRPr="009A7C43" w:rsidRDefault="008F0B1C" w:rsidP="00635DD4">
      <w:pPr>
        <w:pStyle w:val="af4"/>
        <w:rPr>
          <w:lang w:val="el-GR"/>
        </w:rPr>
      </w:pPr>
      <w:r w:rsidRPr="00E472F7">
        <w:rPr>
          <w:rStyle w:val="a4"/>
          <w:sz w:val="14"/>
          <w:szCs w:val="18"/>
          <w:vertAlign w:val="baseline"/>
        </w:rPr>
        <w:footnoteRef/>
      </w:r>
      <w:r w:rsidRPr="009A7C43">
        <w:rPr>
          <w:rStyle w:val="a4"/>
          <w:vertAlign w:val="baseline"/>
          <w:lang w:val="el-GR"/>
        </w:rPr>
        <w:tab/>
      </w:r>
      <w:proofErr w:type="spellStart"/>
      <w:r w:rsidRPr="009A7C43">
        <w:rPr>
          <w:rStyle w:val="a4"/>
          <w:vertAlign w:val="baseline"/>
          <w:lang w:val="el-GR"/>
        </w:rPr>
        <w:t>Πρβλ</w:t>
      </w:r>
      <w:proofErr w:type="spellEnd"/>
      <w:r w:rsidRPr="009A7C43">
        <w:rPr>
          <w:rStyle w:val="a4"/>
          <w:vertAlign w:val="baseline"/>
          <w:lang w:val="el-GR"/>
        </w:rPr>
        <w:t xml:space="preserve"> άρθρο 86 παρ. 1 και τυποποιημένο έντυπο 2 Παραρτήματος </w:t>
      </w:r>
      <w:r w:rsidRPr="009A7C43">
        <w:rPr>
          <w:rStyle w:val="a4"/>
          <w:vertAlign w:val="baseline"/>
        </w:rPr>
        <w:t>II</w:t>
      </w:r>
      <w:r w:rsidRPr="009A7C43">
        <w:rPr>
          <w:rStyle w:val="a4"/>
          <w:vertAlign w:val="baseline"/>
          <w:lang w:val="el-GR"/>
        </w:rPr>
        <w:t xml:space="preserve"> (Προκήρυξη σύμβασης) παρ. </w:t>
      </w:r>
      <w:proofErr w:type="gramStart"/>
      <w:r w:rsidRPr="009A7C43">
        <w:rPr>
          <w:rStyle w:val="a4"/>
          <w:vertAlign w:val="baseline"/>
        </w:rPr>
        <w:t>II</w:t>
      </w:r>
      <w:r w:rsidRPr="009A7C43">
        <w:rPr>
          <w:rStyle w:val="a4"/>
          <w:vertAlign w:val="baseline"/>
          <w:lang w:val="el-GR"/>
        </w:rPr>
        <w:t>.2.5 Εκτελεστικού Κανονισμού (ΕΕ) 2015/1986 της Επιτροπής (</w:t>
      </w:r>
      <w:r w:rsidRPr="009A7C43">
        <w:rPr>
          <w:rStyle w:val="a4"/>
          <w:vertAlign w:val="baseline"/>
        </w:rPr>
        <w:t>L</w:t>
      </w:r>
      <w:r w:rsidRPr="009A7C43">
        <w:rPr>
          <w:rStyle w:val="a4"/>
          <w:vertAlign w:val="baseline"/>
          <w:lang w:val="el-GR"/>
        </w:rPr>
        <w:t xml:space="preserve"> 296).</w:t>
      </w:r>
      <w:proofErr w:type="gramEnd"/>
    </w:p>
  </w:footnote>
  <w:footnote w:id="50">
    <w:p w:rsidR="008F0B1C" w:rsidRPr="00A0073A" w:rsidRDefault="008F0B1C" w:rsidP="00635DD4">
      <w:pPr>
        <w:pStyle w:val="af4"/>
        <w:rPr>
          <w:lang w:val="el-GR"/>
        </w:rPr>
      </w:pPr>
      <w:r>
        <w:rPr>
          <w:rStyle w:val="a4"/>
        </w:rPr>
        <w:footnoteRef/>
      </w:r>
      <w:r>
        <w:rPr>
          <w:lang w:val="el-GR"/>
        </w:rPr>
        <w:tab/>
        <w:t xml:space="preserve">Πρόκειται, στην ουσία, για το κριτήριο ανάθεσης της χαμηλότερης τιμής, όπως είχε επικρατήσει στο </w:t>
      </w:r>
      <w:proofErr w:type="spellStart"/>
      <w:r>
        <w:rPr>
          <w:lang w:val="el-GR"/>
        </w:rPr>
        <w:t>προϊσχύσαν</w:t>
      </w:r>
      <w:proofErr w:type="spellEnd"/>
      <w:r>
        <w:rPr>
          <w:lang w:val="el-GR"/>
        </w:rPr>
        <w:t xml:space="preserve"> δίκαιο (Οδηγία 2004/18/ΕΚ, </w:t>
      </w:r>
      <w:proofErr w:type="spellStart"/>
      <w:r>
        <w:rPr>
          <w:lang w:val="el-GR"/>
        </w:rPr>
        <w:t>π.δ</w:t>
      </w:r>
      <w:proofErr w:type="spellEnd"/>
      <w:r>
        <w:rPr>
          <w:lang w:val="el-GR"/>
        </w:rPr>
        <w:t>. 60/2007). Εάν η τιμή είναι το μοναδικό κριτήριο ανάθεσης η αξιολόγηση γίνεται μόνο βάσει αυτής</w:t>
      </w:r>
    </w:p>
  </w:footnote>
  <w:footnote w:id="51">
    <w:p w:rsidR="008F0B1C" w:rsidRPr="00A0073A" w:rsidRDefault="008F0B1C" w:rsidP="00635DD4">
      <w:pPr>
        <w:pStyle w:val="af4"/>
        <w:rPr>
          <w:lang w:val="el-GR"/>
        </w:rPr>
      </w:pPr>
      <w:r>
        <w:rPr>
          <w:rStyle w:val="a4"/>
        </w:rPr>
        <w:footnoteRef/>
      </w:r>
      <w:r>
        <w:rPr>
          <w:lang w:val="el-GR"/>
        </w:rPr>
        <w:tab/>
        <w:t>Άρθρο 96, παρ. 7 του ν. 4412/2016</w:t>
      </w:r>
    </w:p>
  </w:footnote>
  <w:footnote w:id="52">
    <w:p w:rsidR="008F0B1C" w:rsidRPr="00A0073A" w:rsidRDefault="008F0B1C" w:rsidP="00635DD4">
      <w:pPr>
        <w:pStyle w:val="af4"/>
        <w:rPr>
          <w:lang w:val="el-GR"/>
        </w:rPr>
      </w:pPr>
      <w:r>
        <w:rPr>
          <w:rStyle w:val="a4"/>
        </w:rPr>
        <w:footnoteRef/>
      </w:r>
      <w:r>
        <w:rPr>
          <w:lang w:val="el-GR"/>
        </w:rPr>
        <w:tab/>
        <w:t xml:space="preserve">Βλ. άρθρο 93 </w:t>
      </w:r>
      <w:proofErr w:type="spellStart"/>
      <w:r>
        <w:rPr>
          <w:lang w:val="el-GR"/>
        </w:rPr>
        <w:t>περ</w:t>
      </w:r>
      <w:proofErr w:type="spellEnd"/>
      <w:r>
        <w:rPr>
          <w:lang w:val="el-GR"/>
        </w:rPr>
        <w:t>. β του ν. 4412/2016</w:t>
      </w:r>
    </w:p>
  </w:footnote>
  <w:footnote w:id="53">
    <w:p w:rsidR="008F0B1C" w:rsidRPr="00A0073A" w:rsidRDefault="008F0B1C" w:rsidP="00635DD4">
      <w:pPr>
        <w:pStyle w:val="af4"/>
        <w:rPr>
          <w:lang w:val="el-GR"/>
        </w:rPr>
      </w:pPr>
      <w:r>
        <w:rPr>
          <w:rStyle w:val="a4"/>
        </w:rPr>
        <w:footnoteRef/>
      </w:r>
      <w:r>
        <w:rPr>
          <w:lang w:val="el-GR"/>
        </w:rPr>
        <w:tab/>
        <w:t xml:space="preserve">Δημοσιεύθηκε στο ΦΕΚ Β 3698/16.11.2016. </w:t>
      </w:r>
      <w:r>
        <w:rPr>
          <w:lang w:val="el-GR"/>
        </w:rPr>
        <w:t xml:space="preserve">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r>
          <w:rPr>
            <w:rStyle w:val="-"/>
            <w:lang w:val="el-GR"/>
          </w:rPr>
          <w:t>.</w:t>
        </w:r>
        <w:proofErr w:type="spellStart"/>
        <w:r>
          <w:rPr>
            <w:rStyle w:val="-"/>
            <w:lang w:val="en-US"/>
          </w:rPr>
          <w:t>eaadhsy</w:t>
        </w:r>
        <w:proofErr w:type="spellEnd"/>
        <w:r>
          <w:rPr>
            <w:rStyle w:val="-"/>
            <w:lang w:val="el-GR"/>
          </w:rPr>
          <w:t>.</w:t>
        </w:r>
        <w:r>
          <w:rPr>
            <w:rStyle w:val="-"/>
            <w:lang w:val="en-US"/>
          </w:rPr>
          <w:t>gr</w:t>
        </w:r>
      </w:hyperlink>
      <w:r>
        <w:rPr>
          <w:lang w:val="el-GR"/>
        </w:rPr>
        <w:t xml:space="preserve"> </w:t>
      </w:r>
    </w:p>
  </w:footnote>
  <w:footnote w:id="54">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94 παρ. 4 του ν. 4412/2016</w:t>
      </w:r>
    </w:p>
  </w:footnote>
  <w:footnote w:id="55">
    <w:p w:rsidR="008F0B1C" w:rsidRPr="00A0073A" w:rsidRDefault="008F0B1C" w:rsidP="00635DD4">
      <w:pPr>
        <w:pStyle w:val="af4"/>
        <w:rPr>
          <w:lang w:val="el-GR"/>
        </w:rPr>
      </w:pPr>
      <w:r>
        <w:rPr>
          <w:rStyle w:val="a4"/>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56">
    <w:p w:rsidR="008F0B1C" w:rsidRPr="00A0073A" w:rsidRDefault="008F0B1C" w:rsidP="00635DD4">
      <w:pPr>
        <w:pStyle w:val="af4"/>
        <w:rPr>
          <w:lang w:val="el-GR"/>
        </w:rPr>
      </w:pPr>
      <w:r>
        <w:rPr>
          <w:rStyle w:val="a4"/>
        </w:rPr>
        <w:footnoteRef/>
      </w:r>
      <w:r>
        <w:rPr>
          <w:lang w:val="el-GR"/>
        </w:rPr>
        <w:tab/>
        <w:t>Βλ. άρθρο 58 του ν. 4412/2016</w:t>
      </w:r>
    </w:p>
  </w:footnote>
  <w:footnote w:id="57">
    <w:p w:rsidR="008F0B1C" w:rsidRPr="00A0073A" w:rsidRDefault="008F0B1C" w:rsidP="00635DD4">
      <w:pPr>
        <w:pStyle w:val="af4"/>
        <w:rPr>
          <w:lang w:val="el-GR"/>
        </w:rPr>
      </w:pPr>
      <w:r>
        <w:rPr>
          <w:rStyle w:val="a4"/>
        </w:rPr>
        <w:footnoteRef/>
      </w:r>
      <w:r>
        <w:rPr>
          <w:szCs w:val="18"/>
          <w:lang w:val="el-GR"/>
        </w:rPr>
        <w:tab/>
      </w:r>
      <w:proofErr w:type="spellStart"/>
      <w:r>
        <w:rPr>
          <w:szCs w:val="18"/>
          <w:lang w:val="el-GR"/>
        </w:rPr>
        <w:t>Πρβλ</w:t>
      </w:r>
      <w:proofErr w:type="spellEnd"/>
      <w:r>
        <w:rPr>
          <w:szCs w:val="18"/>
          <w:lang w:val="el-GR"/>
        </w:rPr>
        <w:t xml:space="preserve"> παρ. 5 </w:t>
      </w:r>
      <w:proofErr w:type="spellStart"/>
      <w:r>
        <w:rPr>
          <w:szCs w:val="18"/>
          <w:lang w:val="el-GR"/>
        </w:rPr>
        <w:t>περ</w:t>
      </w:r>
      <w:proofErr w:type="spellEnd"/>
      <w:r>
        <w:rPr>
          <w:szCs w:val="18"/>
          <w:lang w:val="el-GR"/>
        </w:rPr>
        <w:t xml:space="preserve">. </w:t>
      </w:r>
      <w:proofErr w:type="spellStart"/>
      <w:r>
        <w:rPr>
          <w:szCs w:val="18"/>
          <w:lang w:val="el-GR"/>
        </w:rPr>
        <w:t>α΄</w:t>
      </w:r>
      <w:proofErr w:type="spellEnd"/>
      <w:r>
        <w:rPr>
          <w:szCs w:val="18"/>
          <w:lang w:val="el-GR"/>
        </w:rPr>
        <w:t xml:space="preserve"> του άρθρου 95 του ν. 4412/2016. Εδώ θα πρέπει να καθορίζεται με σαφήνεια η σχετική μονάδα π.χ.  ανθρωποώρες κ.α.</w:t>
      </w:r>
    </w:p>
  </w:footnote>
  <w:footnote w:id="58">
    <w:p w:rsidR="008F0B1C" w:rsidRPr="00A0073A" w:rsidRDefault="008F0B1C" w:rsidP="00635DD4">
      <w:pPr>
        <w:pStyle w:val="af4"/>
        <w:rPr>
          <w:lang w:val="el-GR"/>
        </w:rPr>
      </w:pPr>
      <w:r>
        <w:rPr>
          <w:rStyle w:val="a4"/>
        </w:rPr>
        <w:footnoteRef/>
      </w:r>
      <w:r>
        <w:rPr>
          <w:lang w:val="el-GR"/>
        </w:rPr>
        <w:tab/>
        <w:t xml:space="preserve">Βλ παρ. 5 </w:t>
      </w:r>
      <w:proofErr w:type="spellStart"/>
      <w:r>
        <w:rPr>
          <w:lang w:val="el-GR"/>
        </w:rPr>
        <w:t>περ</w:t>
      </w:r>
      <w:proofErr w:type="spellEnd"/>
      <w:r>
        <w:rPr>
          <w:lang w:val="el-GR"/>
        </w:rPr>
        <w:t xml:space="preserve">. </w:t>
      </w:r>
      <w:proofErr w:type="spellStart"/>
      <w:r>
        <w:rPr>
          <w:lang w:val="el-GR"/>
        </w:rPr>
        <w:t>α΄</w:t>
      </w:r>
      <w:proofErr w:type="spellEnd"/>
      <w:r>
        <w:rPr>
          <w:lang w:val="el-GR"/>
        </w:rPr>
        <w:t xml:space="preserve"> του άρθρου 95 του ν. 4412/2016</w:t>
      </w:r>
    </w:p>
  </w:footnote>
  <w:footnote w:id="59">
    <w:p w:rsidR="008F0B1C" w:rsidRPr="00A0073A" w:rsidRDefault="008F0B1C"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97 ν. 4412/2016</w:t>
      </w:r>
    </w:p>
  </w:footnote>
  <w:footnote w:id="60">
    <w:p w:rsidR="008F0B1C" w:rsidRPr="00A0073A" w:rsidRDefault="008F0B1C" w:rsidP="00635DD4">
      <w:pPr>
        <w:pStyle w:val="af4"/>
        <w:rPr>
          <w:lang w:val="el-GR"/>
        </w:rPr>
      </w:pPr>
      <w:r>
        <w:rPr>
          <w:rStyle w:val="a4"/>
          <w:rFonts w:ascii="Arial" w:hAnsi="Arial"/>
        </w:rPr>
        <w:footnoteRef/>
      </w:r>
      <w:r>
        <w:rPr>
          <w:lang w:val="el-GR"/>
        </w:rPr>
        <w:tab/>
        <w:t>Άρθρο 91 του ν. 4412/2016</w:t>
      </w:r>
    </w:p>
  </w:footnote>
  <w:footnote w:id="61">
    <w:p w:rsidR="008F0B1C" w:rsidRPr="00A0073A" w:rsidRDefault="008F0B1C" w:rsidP="00635DD4">
      <w:pPr>
        <w:pStyle w:val="af4"/>
        <w:ind w:left="426" w:hanging="426"/>
        <w:rPr>
          <w:lang w:val="el-GR"/>
        </w:rPr>
      </w:pPr>
      <w:r>
        <w:rPr>
          <w:rStyle w:val="a4"/>
        </w:rPr>
        <w:footnoteRef/>
      </w:r>
      <w:r>
        <w:rPr>
          <w:lang w:val="el-GR"/>
        </w:rPr>
        <w:tab/>
      </w:r>
      <w:proofErr w:type="spellStart"/>
      <w:r>
        <w:rPr>
          <w:lang w:val="el-GR"/>
        </w:rPr>
        <w:t>Πρβλ</w:t>
      </w:r>
      <w:proofErr w:type="spellEnd"/>
      <w:r>
        <w:rPr>
          <w:lang w:val="el-GR"/>
        </w:rPr>
        <w:t xml:space="preserve"> άρθρα 92 έως 97, το άρθρο 100 καθώς και τα άρθρα 102 έως 104 του ν. 4412/16</w:t>
      </w:r>
    </w:p>
  </w:footnote>
  <w:footnote w:id="62">
    <w:p w:rsidR="008F0B1C" w:rsidRPr="00A0073A" w:rsidRDefault="008F0B1C" w:rsidP="00635DD4">
      <w:pPr>
        <w:pStyle w:val="af4"/>
        <w:rPr>
          <w:lang w:val="el-GR"/>
        </w:rPr>
      </w:pPr>
      <w:r>
        <w:rPr>
          <w:rStyle w:val="a4"/>
        </w:rPr>
        <w:footnoteRef/>
      </w:r>
      <w:r>
        <w:rPr>
          <w:lang w:val="el-GR"/>
        </w:rPr>
        <w:tab/>
        <w:t>Βλ. άρθρο 221 παρ. 1 του ν. 4412/2016</w:t>
      </w:r>
    </w:p>
  </w:footnote>
  <w:footnote w:id="63">
    <w:p w:rsidR="008F0B1C" w:rsidRPr="00A0073A" w:rsidRDefault="008F0B1C" w:rsidP="00635DD4">
      <w:pPr>
        <w:pStyle w:val="af4"/>
        <w:rPr>
          <w:lang w:val="el-GR"/>
        </w:rPr>
      </w:pPr>
      <w:r>
        <w:rPr>
          <w:rStyle w:val="a4"/>
        </w:rPr>
        <w:footnoteRef/>
      </w:r>
      <w:r>
        <w:rPr>
          <w:lang w:val="el-GR"/>
        </w:rPr>
        <w:tab/>
        <w:t>Βλ. άρθρο 90 παρ. 1 του ν. 4412/2016</w:t>
      </w:r>
    </w:p>
  </w:footnote>
  <w:footnote w:id="64">
    <w:p w:rsidR="008F0B1C" w:rsidRPr="00A0073A" w:rsidRDefault="008F0B1C" w:rsidP="00635DD4">
      <w:pPr>
        <w:pStyle w:val="af4"/>
        <w:rPr>
          <w:lang w:val="el-GR"/>
        </w:rPr>
      </w:pPr>
      <w:r>
        <w:rPr>
          <w:rStyle w:val="a4"/>
          <w:rFonts w:ascii="Arial" w:hAnsi="Arial"/>
        </w:rPr>
        <w:footnoteRef/>
      </w:r>
      <w:r>
        <w:rPr>
          <w:lang w:val="el-GR"/>
        </w:rPr>
        <w:tab/>
        <w:t>Βλ. άρθρο 103 του ν. 4412/2016</w:t>
      </w:r>
    </w:p>
  </w:footnote>
  <w:footnote w:id="65">
    <w:p w:rsidR="008F0B1C" w:rsidRPr="00A0073A" w:rsidRDefault="008F0B1C" w:rsidP="00635DD4">
      <w:pPr>
        <w:pStyle w:val="af4"/>
        <w:rPr>
          <w:lang w:val="el-GR"/>
        </w:rPr>
      </w:pPr>
      <w:r>
        <w:rPr>
          <w:rStyle w:val="a4"/>
        </w:rPr>
        <w:footnoteRef/>
      </w:r>
      <w:r>
        <w:rPr>
          <w:lang w:val="el-GR"/>
        </w:rPr>
        <w:tab/>
        <w:t>Βλ. άρθρο 104 παρ. 2 και 3</w:t>
      </w:r>
    </w:p>
  </w:footnote>
  <w:footnote w:id="66">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100 παρ. 4 του ν. 4412/2016</w:t>
      </w:r>
    </w:p>
  </w:footnote>
  <w:footnote w:id="67">
    <w:p w:rsidR="008F0B1C" w:rsidRPr="00A0073A" w:rsidRDefault="008F0B1C" w:rsidP="00635DD4">
      <w:pPr>
        <w:pStyle w:val="af4"/>
        <w:rPr>
          <w:lang w:val="el-GR"/>
        </w:rPr>
      </w:pPr>
      <w:r>
        <w:rPr>
          <w:rStyle w:val="a4"/>
        </w:rPr>
        <w:footnoteRef/>
      </w:r>
      <w:r>
        <w:rPr>
          <w:lang w:val="el-GR"/>
        </w:rPr>
        <w:tab/>
      </w:r>
      <w:r w:rsidRPr="00274EFE">
        <w:rPr>
          <w:lang w:val="el-GR"/>
        </w:rPr>
        <w:t>άρθρο 19 Απόφασης Υπ. Οικονομίας &amp; Ανάπτυξης 56902/215/19.05.2017 (ΦΕΚ 1924/02.06.2017 τεύχος Β')</w:t>
      </w:r>
    </w:p>
  </w:footnote>
  <w:footnote w:id="68">
    <w:p w:rsidR="008F0B1C" w:rsidRPr="00A0073A" w:rsidRDefault="008F0B1C" w:rsidP="00635DD4">
      <w:pPr>
        <w:pStyle w:val="foothanging"/>
        <w:rPr>
          <w:lang w:val="el-GR"/>
        </w:rPr>
      </w:pPr>
      <w:r>
        <w:rPr>
          <w:rStyle w:val="a4"/>
        </w:rPr>
        <w:footnoteRef/>
      </w:r>
      <w:r>
        <w:rPr>
          <w:lang w:val="el-GR"/>
        </w:rPr>
        <w:tab/>
        <w:t xml:space="preserve">Εδάφιο πέμπτο περίπτωσης (β) παραγράφου 1 άρθρου 72 ν. 4412/2016. </w:t>
      </w:r>
    </w:p>
  </w:footnote>
  <w:footnote w:id="69">
    <w:p w:rsidR="008F0B1C" w:rsidRPr="00A0073A" w:rsidRDefault="008F0B1C"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παρ. 2 του άρθρου 78 του ν. 4412/2016</w:t>
      </w:r>
    </w:p>
  </w:footnote>
  <w:footnote w:id="70">
    <w:p w:rsidR="008F0B1C" w:rsidRPr="00A0073A" w:rsidRDefault="008F0B1C" w:rsidP="00635DD4">
      <w:pPr>
        <w:pStyle w:val="af4"/>
        <w:rPr>
          <w:lang w:val="el-GR"/>
        </w:rPr>
      </w:pPr>
      <w:r>
        <w:rPr>
          <w:rStyle w:val="a4"/>
          <w:rFonts w:ascii="Arial" w:hAnsi="Arial"/>
        </w:rPr>
        <w:footnoteRef/>
      </w:r>
      <w:r>
        <w:rPr>
          <w:lang w:val="el-GR"/>
        </w:rPr>
        <w:tab/>
        <w:t>βλ.  Άρθρο 133 του ν. 4412/2016 Δικαίωμα μονομερούς λύσης της σύμβασης</w:t>
      </w:r>
    </w:p>
  </w:footnote>
  <w:footnote w:id="71">
    <w:p w:rsidR="008F0B1C" w:rsidRPr="00A0073A" w:rsidRDefault="008F0B1C" w:rsidP="00635DD4">
      <w:pPr>
        <w:pStyle w:val="af4"/>
        <w:rPr>
          <w:lang w:val="el-GR"/>
        </w:rPr>
      </w:pPr>
      <w:r>
        <w:rPr>
          <w:rStyle w:val="a4"/>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72">
    <w:p w:rsidR="008F0B1C" w:rsidRPr="00A0073A" w:rsidRDefault="008F0B1C" w:rsidP="00635DD4">
      <w:pPr>
        <w:pStyle w:val="af4"/>
        <w:rPr>
          <w:lang w:val="el-GR"/>
        </w:rPr>
      </w:pPr>
      <w:r>
        <w:rPr>
          <w:rStyle w:val="a4"/>
        </w:rPr>
        <w:footnoteRef/>
      </w:r>
      <w:r>
        <w:rPr>
          <w:lang w:val="el-GR"/>
        </w:rPr>
        <w:tab/>
        <w:t>Άρθρο 203 του ν. 4412/2016</w:t>
      </w:r>
    </w:p>
  </w:footnote>
  <w:footnote w:id="73">
    <w:p w:rsidR="008F0B1C" w:rsidRPr="00A0073A" w:rsidRDefault="008F0B1C" w:rsidP="00635DD4">
      <w:pPr>
        <w:pStyle w:val="af4"/>
        <w:rPr>
          <w:lang w:val="el-GR"/>
        </w:rPr>
      </w:pPr>
      <w:r>
        <w:rPr>
          <w:rStyle w:val="a4"/>
        </w:rPr>
        <w:footnoteRef/>
      </w:r>
      <w:r>
        <w:rPr>
          <w:lang w:val="el-GR"/>
        </w:rPr>
        <w:tab/>
        <w:t>Άρθρο 207 του ν. 4412/2016</w:t>
      </w:r>
    </w:p>
  </w:footnote>
  <w:footnote w:id="74">
    <w:p w:rsidR="008F0B1C" w:rsidRPr="00A0073A" w:rsidRDefault="008F0B1C" w:rsidP="00635DD4">
      <w:pPr>
        <w:pStyle w:val="af4"/>
        <w:rPr>
          <w:lang w:val="el-GR"/>
        </w:rPr>
      </w:pPr>
      <w:r>
        <w:rPr>
          <w:rStyle w:val="a4"/>
          <w:rFonts w:ascii="Arial" w:hAnsi="Arial"/>
        </w:rPr>
        <w:footnoteRef/>
      </w:r>
      <w:r>
        <w:rPr>
          <w:lang w:val="el-GR"/>
        </w:rPr>
        <w:tab/>
        <w:t>Άρθρο 205 του ν. 4412/2016</w:t>
      </w:r>
    </w:p>
  </w:footnote>
  <w:footnote w:id="75">
    <w:p w:rsidR="008F0B1C" w:rsidRPr="00A0073A" w:rsidRDefault="008F0B1C" w:rsidP="00635DD4">
      <w:pPr>
        <w:pStyle w:val="af4"/>
        <w:rPr>
          <w:lang w:val="el-GR"/>
        </w:rPr>
      </w:pPr>
      <w:r>
        <w:rPr>
          <w:rStyle w:val="a4"/>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76">
    <w:p w:rsidR="008F0B1C" w:rsidRPr="00A0073A" w:rsidRDefault="008F0B1C" w:rsidP="00635DD4">
      <w:pPr>
        <w:pStyle w:val="af4"/>
        <w:rPr>
          <w:lang w:val="el-GR"/>
        </w:rPr>
      </w:pPr>
      <w:r>
        <w:rPr>
          <w:rStyle w:val="a4"/>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4"/>
    <w:rsid w:val="00021E9E"/>
    <w:rsid w:val="00052BC3"/>
    <w:rsid w:val="000857D8"/>
    <w:rsid w:val="000914BD"/>
    <w:rsid w:val="000A626A"/>
    <w:rsid w:val="000B330D"/>
    <w:rsid w:val="000C5530"/>
    <w:rsid w:val="000D4999"/>
    <w:rsid w:val="000F2EE1"/>
    <w:rsid w:val="000F58FA"/>
    <w:rsid w:val="0011538E"/>
    <w:rsid w:val="001303DA"/>
    <w:rsid w:val="001306A2"/>
    <w:rsid w:val="00133597"/>
    <w:rsid w:val="0014109A"/>
    <w:rsid w:val="00174120"/>
    <w:rsid w:val="00185957"/>
    <w:rsid w:val="001B2CE4"/>
    <w:rsid w:val="001C5EA3"/>
    <w:rsid w:val="001F2D24"/>
    <w:rsid w:val="00213974"/>
    <w:rsid w:val="002326C8"/>
    <w:rsid w:val="002535AD"/>
    <w:rsid w:val="00267237"/>
    <w:rsid w:val="00274EFE"/>
    <w:rsid w:val="00292C77"/>
    <w:rsid w:val="00293459"/>
    <w:rsid w:val="002A2FE7"/>
    <w:rsid w:val="002F248F"/>
    <w:rsid w:val="002F6B20"/>
    <w:rsid w:val="0033587C"/>
    <w:rsid w:val="00340B93"/>
    <w:rsid w:val="00365D57"/>
    <w:rsid w:val="003F3790"/>
    <w:rsid w:val="00407B81"/>
    <w:rsid w:val="00481EA8"/>
    <w:rsid w:val="00484741"/>
    <w:rsid w:val="004B0CD0"/>
    <w:rsid w:val="004B42CF"/>
    <w:rsid w:val="004C7E1C"/>
    <w:rsid w:val="004D3695"/>
    <w:rsid w:val="00545141"/>
    <w:rsid w:val="00555AE6"/>
    <w:rsid w:val="00570F5A"/>
    <w:rsid w:val="00575D43"/>
    <w:rsid w:val="00577D0A"/>
    <w:rsid w:val="00583110"/>
    <w:rsid w:val="00584895"/>
    <w:rsid w:val="00584C40"/>
    <w:rsid w:val="005B1C4E"/>
    <w:rsid w:val="005C1ABD"/>
    <w:rsid w:val="00631D65"/>
    <w:rsid w:val="00635DD4"/>
    <w:rsid w:val="00666FDE"/>
    <w:rsid w:val="006779C1"/>
    <w:rsid w:val="006B7A6D"/>
    <w:rsid w:val="006C7DA9"/>
    <w:rsid w:val="006D2DA9"/>
    <w:rsid w:val="006F71B6"/>
    <w:rsid w:val="00797403"/>
    <w:rsid w:val="007C7D01"/>
    <w:rsid w:val="00805B18"/>
    <w:rsid w:val="00835C33"/>
    <w:rsid w:val="0084620C"/>
    <w:rsid w:val="00851E22"/>
    <w:rsid w:val="008527A1"/>
    <w:rsid w:val="008610BD"/>
    <w:rsid w:val="008A1B28"/>
    <w:rsid w:val="008A508B"/>
    <w:rsid w:val="008D2FC6"/>
    <w:rsid w:val="008E7E45"/>
    <w:rsid w:val="008F0B1C"/>
    <w:rsid w:val="009251A4"/>
    <w:rsid w:val="00934DFF"/>
    <w:rsid w:val="00955AFC"/>
    <w:rsid w:val="0096018F"/>
    <w:rsid w:val="00975182"/>
    <w:rsid w:val="009A7C43"/>
    <w:rsid w:val="00A21C25"/>
    <w:rsid w:val="00A2377E"/>
    <w:rsid w:val="00A30A13"/>
    <w:rsid w:val="00A33239"/>
    <w:rsid w:val="00A878F6"/>
    <w:rsid w:val="00A96239"/>
    <w:rsid w:val="00AE17A1"/>
    <w:rsid w:val="00AE3FEF"/>
    <w:rsid w:val="00AF52C6"/>
    <w:rsid w:val="00B0107B"/>
    <w:rsid w:val="00B01B21"/>
    <w:rsid w:val="00B02169"/>
    <w:rsid w:val="00B070B1"/>
    <w:rsid w:val="00B07A1A"/>
    <w:rsid w:val="00B15FC2"/>
    <w:rsid w:val="00B21FB8"/>
    <w:rsid w:val="00B43E95"/>
    <w:rsid w:val="00B80F4A"/>
    <w:rsid w:val="00B91902"/>
    <w:rsid w:val="00BD40EF"/>
    <w:rsid w:val="00BE6AFE"/>
    <w:rsid w:val="00BE6D8A"/>
    <w:rsid w:val="00C02192"/>
    <w:rsid w:val="00C26F76"/>
    <w:rsid w:val="00C31AD6"/>
    <w:rsid w:val="00C3514E"/>
    <w:rsid w:val="00C37F91"/>
    <w:rsid w:val="00C56AA9"/>
    <w:rsid w:val="00C72CD7"/>
    <w:rsid w:val="00CA1E3A"/>
    <w:rsid w:val="00CA5DDF"/>
    <w:rsid w:val="00CB01F1"/>
    <w:rsid w:val="00CC7023"/>
    <w:rsid w:val="00CE0E56"/>
    <w:rsid w:val="00D22D64"/>
    <w:rsid w:val="00D40336"/>
    <w:rsid w:val="00D77F23"/>
    <w:rsid w:val="00D91E49"/>
    <w:rsid w:val="00DA623B"/>
    <w:rsid w:val="00DF1C5F"/>
    <w:rsid w:val="00E014F2"/>
    <w:rsid w:val="00E015BD"/>
    <w:rsid w:val="00E01613"/>
    <w:rsid w:val="00E0415E"/>
    <w:rsid w:val="00E472F7"/>
    <w:rsid w:val="00E74EFD"/>
    <w:rsid w:val="00E824C9"/>
    <w:rsid w:val="00EA58B4"/>
    <w:rsid w:val="00EB5356"/>
    <w:rsid w:val="00EC07B5"/>
    <w:rsid w:val="00F40B3E"/>
    <w:rsid w:val="00F5542E"/>
    <w:rsid w:val="00F867EF"/>
    <w:rsid w:val="00F87CA1"/>
    <w:rsid w:val="00FB7DA1"/>
    <w:rsid w:val="00FC7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p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adhsy.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tmos.gr" TargetMode="External"/><Relationship Id="rId4" Type="http://schemas.microsoft.com/office/2007/relationships/stylesWithEffects" Target="stylesWithEffects.xml"/><Relationship Id="rId9" Type="http://schemas.openxmlformats.org/officeDocument/2006/relationships/hyperlink" Target="http://et.diavgeia.gov.g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C6F3-FF02-463D-B916-02E3760A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31</Pages>
  <Words>13137</Words>
  <Characters>70942</Characters>
  <Application>Microsoft Office Word</Application>
  <DocSecurity>0</DocSecurity>
  <Lines>591</Lines>
  <Paragraphs>167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cp:lastModifiedBy>
  <cp:revision>46</cp:revision>
  <cp:lastPrinted>2017-09-14T09:14:00Z</cp:lastPrinted>
  <dcterms:created xsi:type="dcterms:W3CDTF">2017-08-09T10:11:00Z</dcterms:created>
  <dcterms:modified xsi:type="dcterms:W3CDTF">2017-10-10T10:44:00Z</dcterms:modified>
</cp:coreProperties>
</file>